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1B5" w:rsidRPr="00DB21B5" w:rsidRDefault="00DB21B5" w:rsidP="0026564E">
      <w:pPr>
        <w:suppressAutoHyphens w:val="0"/>
        <w:autoSpaceDE w:val="0"/>
        <w:autoSpaceDN w:val="0"/>
        <w:adjustRightInd w:val="0"/>
        <w:jc w:val="center"/>
        <w:rPr>
          <w:rFonts w:eastAsia="Calibri"/>
          <w:sz w:val="23"/>
          <w:szCs w:val="23"/>
          <w:lang w:eastAsia="en-US"/>
        </w:rPr>
      </w:pPr>
      <w:r w:rsidRPr="00DB21B5">
        <w:rPr>
          <w:rFonts w:eastAsia="Calibri"/>
          <w:b/>
          <w:bCs/>
          <w:sz w:val="23"/>
          <w:szCs w:val="23"/>
          <w:lang w:eastAsia="en-US"/>
        </w:rPr>
        <w:t>LĪGUMS</w:t>
      </w:r>
    </w:p>
    <w:p w:rsidR="00DB21B5" w:rsidRPr="00DB21B5" w:rsidRDefault="00DB21B5" w:rsidP="00DB21B5">
      <w:pPr>
        <w:suppressAutoHyphens w:val="0"/>
        <w:autoSpaceDE w:val="0"/>
        <w:autoSpaceDN w:val="0"/>
        <w:adjustRightInd w:val="0"/>
        <w:jc w:val="center"/>
        <w:rPr>
          <w:rFonts w:eastAsia="Calibri"/>
          <w:sz w:val="20"/>
          <w:szCs w:val="20"/>
          <w:lang w:eastAsia="en-US"/>
        </w:rPr>
      </w:pPr>
      <w:r w:rsidRPr="00DB21B5">
        <w:rPr>
          <w:rFonts w:eastAsia="Calibri"/>
          <w:bCs/>
          <w:sz w:val="20"/>
          <w:szCs w:val="20"/>
          <w:lang w:eastAsia="en-US"/>
        </w:rPr>
        <w:t>par skatuvju konstrukciju un video ekrānu nomu Daugavpils pilsētas svētku pasākumam</w:t>
      </w:r>
    </w:p>
    <w:p w:rsidR="00DB21B5" w:rsidRPr="00DB21B5" w:rsidRDefault="00DB21B5" w:rsidP="00DB21B5">
      <w:pPr>
        <w:suppressAutoHyphens w:val="0"/>
        <w:autoSpaceDE w:val="0"/>
        <w:autoSpaceDN w:val="0"/>
        <w:adjustRightInd w:val="0"/>
        <w:rPr>
          <w:rFonts w:eastAsia="Calibri"/>
          <w:color w:val="FF0000"/>
          <w:sz w:val="23"/>
          <w:szCs w:val="23"/>
          <w:lang w:eastAsia="en-US"/>
        </w:rPr>
      </w:pPr>
    </w:p>
    <w:p w:rsidR="00DB21B5" w:rsidRPr="0026564E" w:rsidRDefault="00DB21B5" w:rsidP="0026564E">
      <w:pPr>
        <w:suppressAutoHyphens w:val="0"/>
        <w:autoSpaceDE w:val="0"/>
        <w:autoSpaceDN w:val="0"/>
        <w:adjustRightInd w:val="0"/>
        <w:spacing w:before="120" w:after="120"/>
        <w:rPr>
          <w:rFonts w:eastAsia="Calibri"/>
          <w:sz w:val="23"/>
          <w:szCs w:val="23"/>
          <w:lang w:eastAsia="en-US"/>
        </w:rPr>
      </w:pPr>
      <w:r w:rsidRPr="00AF0280">
        <w:rPr>
          <w:rFonts w:eastAsia="Calibri"/>
          <w:sz w:val="23"/>
          <w:szCs w:val="23"/>
          <w:lang w:eastAsia="en-US"/>
        </w:rPr>
        <w:t>Daugavpilī,</w:t>
      </w:r>
      <w:r w:rsidR="00AF0280">
        <w:rPr>
          <w:rFonts w:eastAsia="Calibri"/>
          <w:sz w:val="23"/>
          <w:szCs w:val="23"/>
          <w:lang w:eastAsia="en-US"/>
        </w:rPr>
        <w:t xml:space="preserve"> 2018.gada ___.maijā</w:t>
      </w:r>
    </w:p>
    <w:p w:rsidR="00DB21B5" w:rsidRPr="00DB21B5" w:rsidRDefault="00DB21B5" w:rsidP="00DB21B5">
      <w:pPr>
        <w:suppressAutoHyphens w:val="0"/>
        <w:spacing w:after="120"/>
        <w:ind w:firstLine="708"/>
        <w:jc w:val="both"/>
        <w:rPr>
          <w:sz w:val="23"/>
          <w:szCs w:val="23"/>
          <w:lang w:eastAsia="en-US"/>
        </w:rPr>
      </w:pPr>
      <w:r w:rsidRPr="00DB21B5">
        <w:rPr>
          <w:b/>
          <w:sz w:val="23"/>
          <w:szCs w:val="23"/>
          <w:lang w:eastAsia="en-US"/>
        </w:rPr>
        <w:t xml:space="preserve">Daugavpils pilsētas domes Kultūras pārvalde, </w:t>
      </w:r>
      <w:proofErr w:type="spellStart"/>
      <w:r w:rsidRPr="00DB21B5">
        <w:rPr>
          <w:sz w:val="23"/>
          <w:szCs w:val="23"/>
          <w:lang w:eastAsia="en-US"/>
        </w:rPr>
        <w:t>reģ.Nr</w:t>
      </w:r>
      <w:proofErr w:type="spellEnd"/>
      <w:r w:rsidRPr="00DB21B5">
        <w:rPr>
          <w:sz w:val="23"/>
          <w:szCs w:val="23"/>
          <w:lang w:eastAsia="en-US"/>
        </w:rPr>
        <w:t xml:space="preserve">. 90001206849, </w:t>
      </w:r>
      <w:proofErr w:type="spellStart"/>
      <w:r w:rsidRPr="00DB21B5">
        <w:rPr>
          <w:sz w:val="23"/>
          <w:szCs w:val="23"/>
          <w:lang w:eastAsia="en-US"/>
        </w:rPr>
        <w:t>K.Valdemāra</w:t>
      </w:r>
      <w:proofErr w:type="spellEnd"/>
      <w:r w:rsidRPr="00DB21B5">
        <w:rPr>
          <w:sz w:val="23"/>
          <w:szCs w:val="23"/>
          <w:lang w:eastAsia="en-US"/>
        </w:rPr>
        <w:t xml:space="preserve"> iela 13, Daugavpils, LV– 5401, (turpmāk – Pasūtītājs), tās vadītājas </w:t>
      </w:r>
      <w:r w:rsidRPr="00DB21B5">
        <w:rPr>
          <w:b/>
          <w:sz w:val="23"/>
          <w:szCs w:val="23"/>
          <w:lang w:eastAsia="en-US"/>
        </w:rPr>
        <w:t xml:space="preserve">Eleonoras </w:t>
      </w:r>
      <w:proofErr w:type="spellStart"/>
      <w:r w:rsidRPr="00DB21B5">
        <w:rPr>
          <w:b/>
          <w:sz w:val="23"/>
          <w:szCs w:val="23"/>
          <w:lang w:eastAsia="en-US"/>
        </w:rPr>
        <w:t>Kleščinskas</w:t>
      </w:r>
      <w:proofErr w:type="spellEnd"/>
      <w:r w:rsidRPr="00DB21B5">
        <w:rPr>
          <w:sz w:val="23"/>
          <w:szCs w:val="23"/>
          <w:lang w:eastAsia="en-US"/>
        </w:rPr>
        <w:t xml:space="preserve"> personā, kura rīkojas saskaņā ar Nolikumu, no vienas puses, un </w:t>
      </w:r>
    </w:p>
    <w:p w:rsidR="00DB21B5" w:rsidRPr="00DB21B5" w:rsidRDefault="00DB21B5" w:rsidP="00DB21B5">
      <w:pPr>
        <w:suppressAutoHyphens w:val="0"/>
        <w:spacing w:after="120"/>
        <w:ind w:firstLine="708"/>
        <w:jc w:val="both"/>
        <w:rPr>
          <w:sz w:val="23"/>
          <w:szCs w:val="23"/>
          <w:lang w:eastAsia="en-US"/>
        </w:rPr>
      </w:pPr>
      <w:r w:rsidRPr="001A3A59">
        <w:rPr>
          <w:b/>
          <w:sz w:val="23"/>
          <w:szCs w:val="23"/>
          <w:lang w:eastAsia="en-US"/>
        </w:rPr>
        <w:t>Sabiedrība ar ierobežotu atbildību “Kompānija NA”</w:t>
      </w:r>
      <w:r w:rsidRPr="00DB21B5">
        <w:rPr>
          <w:sz w:val="23"/>
          <w:szCs w:val="23"/>
          <w:lang w:eastAsia="en-US"/>
        </w:rPr>
        <w:t xml:space="preserve">, </w:t>
      </w:r>
      <w:proofErr w:type="spellStart"/>
      <w:r w:rsidRPr="00DB21B5">
        <w:rPr>
          <w:sz w:val="23"/>
          <w:szCs w:val="23"/>
          <w:lang w:eastAsia="en-US"/>
        </w:rPr>
        <w:t>reģ.Nr</w:t>
      </w:r>
      <w:proofErr w:type="spellEnd"/>
      <w:r w:rsidRPr="00DB21B5">
        <w:rPr>
          <w:sz w:val="23"/>
          <w:szCs w:val="23"/>
          <w:lang w:eastAsia="en-US"/>
        </w:rPr>
        <w:t xml:space="preserve">. 40103125338, adrese </w:t>
      </w:r>
      <w:r>
        <w:rPr>
          <w:sz w:val="23"/>
          <w:szCs w:val="23"/>
          <w:lang w:eastAsia="en-US"/>
        </w:rPr>
        <w:t xml:space="preserve">Lambertu iela  9, Mārupe, Mārupe novads, </w:t>
      </w:r>
      <w:r w:rsidR="00CE5AC7">
        <w:rPr>
          <w:sz w:val="23"/>
          <w:szCs w:val="23"/>
          <w:lang w:eastAsia="en-US"/>
        </w:rPr>
        <w:t xml:space="preserve">LV-2167, </w:t>
      </w:r>
      <w:r w:rsidR="001A3A59">
        <w:rPr>
          <w:sz w:val="23"/>
          <w:szCs w:val="23"/>
          <w:lang w:eastAsia="en-US"/>
        </w:rPr>
        <w:t xml:space="preserve">tās valdes priekšsēdētāja Alda Janevica personā, kurš rīkojas saskaņā ar </w:t>
      </w:r>
      <w:r w:rsidR="001A3A59" w:rsidRPr="001A3A59">
        <w:rPr>
          <w:sz w:val="23"/>
          <w:szCs w:val="23"/>
          <w:lang w:eastAsia="en-US"/>
        </w:rPr>
        <w:t>statūtiem</w:t>
      </w:r>
      <w:r w:rsidRPr="001A3A59">
        <w:rPr>
          <w:sz w:val="23"/>
          <w:szCs w:val="23"/>
          <w:lang w:eastAsia="en-US"/>
        </w:rPr>
        <w:t xml:space="preserve">, (turpmāk – Izpildītājs), </w:t>
      </w:r>
      <w:r w:rsidRPr="00DB21B5">
        <w:rPr>
          <w:sz w:val="23"/>
          <w:szCs w:val="23"/>
          <w:lang w:eastAsia="en-US"/>
        </w:rPr>
        <w:t xml:space="preserve">no otras puses, turpmāk tekstā – Puses, </w:t>
      </w:r>
    </w:p>
    <w:p w:rsidR="00DB21B5" w:rsidRPr="00DB21B5" w:rsidRDefault="00DB21B5" w:rsidP="00DB21B5">
      <w:pPr>
        <w:suppressAutoHyphens w:val="0"/>
        <w:ind w:firstLine="708"/>
        <w:jc w:val="both"/>
        <w:rPr>
          <w:rFonts w:eastAsia="Calibri"/>
          <w:sz w:val="23"/>
          <w:szCs w:val="23"/>
          <w:lang w:eastAsia="en-US"/>
        </w:rPr>
      </w:pPr>
      <w:r w:rsidRPr="00DB21B5">
        <w:rPr>
          <w:sz w:val="23"/>
          <w:szCs w:val="23"/>
          <w:lang w:eastAsia="en-US"/>
        </w:rPr>
        <w:t xml:space="preserve"> </w:t>
      </w:r>
      <w:r w:rsidRPr="00DB21B5">
        <w:rPr>
          <w:sz w:val="23"/>
          <w:szCs w:val="23"/>
        </w:rPr>
        <w:t>ņemot vērā Daugavpils pilsētas domes Iepirkumu komisijas 2018.gada 10.maija lēmumu iepirkumā „Skatuvju konstrukciju un video ekrānu noma Daugavpils pilsētas svētku pasākumam”, DPD 2018/39 (turpmāk – iepirkums), noslēdza šāda satura līgumu (turpmāk – Līgums):</w:t>
      </w:r>
      <w:r w:rsidRPr="00DB21B5">
        <w:rPr>
          <w:rFonts w:eastAsia="Calibri"/>
          <w:sz w:val="23"/>
          <w:szCs w:val="23"/>
          <w:lang w:eastAsia="en-US"/>
        </w:rPr>
        <w:t xml:space="preserve"> </w:t>
      </w:r>
    </w:p>
    <w:p w:rsidR="00DB21B5" w:rsidRPr="00DB21B5" w:rsidRDefault="00DB21B5" w:rsidP="00DB21B5">
      <w:pPr>
        <w:suppressAutoHyphens w:val="0"/>
        <w:autoSpaceDE w:val="0"/>
        <w:autoSpaceDN w:val="0"/>
        <w:adjustRightInd w:val="0"/>
        <w:spacing w:before="240" w:after="240"/>
        <w:jc w:val="center"/>
        <w:rPr>
          <w:rFonts w:eastAsia="Calibri"/>
          <w:sz w:val="23"/>
          <w:szCs w:val="23"/>
          <w:lang w:eastAsia="en-US"/>
        </w:rPr>
      </w:pPr>
      <w:r w:rsidRPr="00DB21B5">
        <w:rPr>
          <w:rFonts w:eastAsia="Calibri"/>
          <w:b/>
          <w:bCs/>
          <w:sz w:val="23"/>
          <w:szCs w:val="23"/>
          <w:lang w:eastAsia="en-US"/>
        </w:rPr>
        <w:t>I. Līguma priekšmets</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 xml:space="preserve">Pasūtītājs uzdod, bet Izpildītājs apņemas </w:t>
      </w:r>
      <w:r w:rsidRPr="00DB21B5">
        <w:rPr>
          <w:rFonts w:eastAsia="Calibri"/>
          <w:b/>
          <w:bCs/>
          <w:sz w:val="23"/>
          <w:szCs w:val="23"/>
          <w:lang w:eastAsia="en-US"/>
        </w:rPr>
        <w:t>Daugavpils pilsētas svētku pasākumam</w:t>
      </w:r>
      <w:r w:rsidRPr="00DB21B5">
        <w:rPr>
          <w:rFonts w:eastAsia="Calibri"/>
          <w:sz w:val="23"/>
          <w:szCs w:val="23"/>
          <w:lang w:eastAsia="en-US"/>
        </w:rPr>
        <w:t xml:space="preserve"> piegādāt, uzstādīt un nodot nomā </w:t>
      </w:r>
      <w:r w:rsidRPr="00DB21B5">
        <w:rPr>
          <w:rFonts w:eastAsia="Calibri"/>
          <w:b/>
          <w:sz w:val="23"/>
          <w:szCs w:val="23"/>
          <w:lang w:eastAsia="en-US"/>
        </w:rPr>
        <w:t>skatuvju konstrukcijas un video ekrānus</w:t>
      </w:r>
      <w:r w:rsidRPr="00DB21B5">
        <w:rPr>
          <w:rFonts w:eastAsia="Calibri"/>
          <w:sz w:val="23"/>
          <w:szCs w:val="23"/>
          <w:lang w:eastAsia="en-US"/>
        </w:rPr>
        <w:t xml:space="preserve"> saskaņā ar iepirkumam iesniegto tehnisko piedāvājumu.</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 xml:space="preserve">Pakalpojuma izpilde notiek saskaņā ar Līgumu, kā arī Latvijas Republikā spēkā esošajos normatīvajos aktos noteikto kārtību, kas attiecas uz Pakalpojuma izpildi, ievērojot Pasūtītāja norādījumus. </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Pakalpojuma apraksts, cenas un izpildes noteikumi noteikti līguma Pielikumā</w:t>
      </w:r>
      <w:r w:rsidRPr="00DB21B5">
        <w:rPr>
          <w:rFonts w:eastAsia="Calibri"/>
          <w:sz w:val="22"/>
          <w:szCs w:val="22"/>
          <w:lang w:eastAsia="en-US"/>
        </w:rPr>
        <w:t xml:space="preserve">. </w:t>
      </w:r>
    </w:p>
    <w:p w:rsidR="00DB21B5" w:rsidRPr="00DB21B5" w:rsidRDefault="00DB21B5" w:rsidP="00DB21B5">
      <w:pPr>
        <w:pStyle w:val="ListParagraph"/>
        <w:numPr>
          <w:ilvl w:val="0"/>
          <w:numId w:val="1"/>
        </w:numPr>
        <w:suppressAutoHyphens w:val="0"/>
        <w:spacing w:after="60"/>
        <w:jc w:val="both"/>
        <w:rPr>
          <w:sz w:val="23"/>
          <w:szCs w:val="23"/>
          <w:lang w:eastAsia="en-US"/>
        </w:rPr>
      </w:pPr>
      <w:r w:rsidRPr="00DB21B5">
        <w:rPr>
          <w:sz w:val="23"/>
          <w:szCs w:val="23"/>
          <w:lang w:eastAsia="en-US"/>
        </w:rPr>
        <w:t>Pakalpojuma sniegšanas vieta ir Daugavpils pilsēta.</w:t>
      </w:r>
    </w:p>
    <w:p w:rsidR="00DB21B5" w:rsidRPr="00DB21B5" w:rsidRDefault="00DB21B5" w:rsidP="00DB21B5">
      <w:pPr>
        <w:pStyle w:val="ListParagraph"/>
        <w:suppressAutoHyphens w:val="0"/>
        <w:autoSpaceDE w:val="0"/>
        <w:autoSpaceDN w:val="0"/>
        <w:adjustRightInd w:val="0"/>
        <w:spacing w:before="240" w:after="240"/>
        <w:ind w:left="0"/>
        <w:jc w:val="center"/>
        <w:rPr>
          <w:rFonts w:eastAsia="Calibri"/>
          <w:sz w:val="23"/>
          <w:szCs w:val="23"/>
          <w:lang w:eastAsia="en-US"/>
        </w:rPr>
      </w:pPr>
      <w:r w:rsidRPr="00DB21B5">
        <w:rPr>
          <w:rFonts w:eastAsia="Calibri"/>
          <w:b/>
          <w:bCs/>
          <w:sz w:val="23"/>
          <w:szCs w:val="23"/>
          <w:lang w:eastAsia="en-US"/>
        </w:rPr>
        <w:t xml:space="preserve">II. Līguma summa un </w:t>
      </w:r>
      <w:r w:rsidRPr="00DB21B5">
        <w:rPr>
          <w:rFonts w:ascii="Times New Roman Bold" w:eastAsia="Calibri" w:hAnsi="Times New Roman Bold"/>
          <w:b/>
          <w:bCs/>
          <w:sz w:val="23"/>
          <w:szCs w:val="23"/>
          <w:lang w:eastAsia="en-US"/>
        </w:rPr>
        <w:t>apmaksas kārtība</w:t>
      </w:r>
      <w:r w:rsidRPr="00DB21B5">
        <w:rPr>
          <w:rFonts w:eastAsia="Calibri"/>
          <w:b/>
          <w:bCs/>
          <w:sz w:val="23"/>
          <w:szCs w:val="23"/>
          <w:lang w:eastAsia="en-US"/>
        </w:rPr>
        <w:t xml:space="preserve"> </w:t>
      </w:r>
    </w:p>
    <w:p w:rsidR="00DB21B5" w:rsidRPr="00DB21B5" w:rsidRDefault="00DB21B5" w:rsidP="00DB21B5">
      <w:pPr>
        <w:pStyle w:val="ListParagraph"/>
        <w:numPr>
          <w:ilvl w:val="0"/>
          <w:numId w:val="1"/>
        </w:numPr>
        <w:suppressAutoHyphens w:val="0"/>
        <w:spacing w:after="60"/>
        <w:jc w:val="both"/>
        <w:rPr>
          <w:sz w:val="23"/>
          <w:szCs w:val="23"/>
          <w:lang w:eastAsia="en-US"/>
        </w:rPr>
      </w:pPr>
      <w:r w:rsidRPr="00DB21B5">
        <w:rPr>
          <w:sz w:val="23"/>
          <w:szCs w:val="23"/>
          <w:lang w:eastAsia="en-US"/>
        </w:rPr>
        <w:t xml:space="preserve">Līguma summa par Pakalpojumu ir </w:t>
      </w:r>
      <w:r w:rsidRPr="00DB21B5">
        <w:rPr>
          <w:b/>
          <w:sz w:val="23"/>
          <w:szCs w:val="23"/>
          <w:lang w:eastAsia="en-US"/>
        </w:rPr>
        <w:t xml:space="preserve">EUR 38 975,00 (trīsdesmit astoņi tūkstoši  deviņi simti septiņdesmit pieci </w:t>
      </w:r>
      <w:proofErr w:type="spellStart"/>
      <w:r w:rsidRPr="00DB21B5">
        <w:rPr>
          <w:b/>
          <w:sz w:val="23"/>
          <w:szCs w:val="23"/>
          <w:lang w:eastAsia="en-US"/>
        </w:rPr>
        <w:t>euro</w:t>
      </w:r>
      <w:proofErr w:type="spellEnd"/>
      <w:r w:rsidRPr="00DB21B5">
        <w:rPr>
          <w:b/>
          <w:sz w:val="23"/>
          <w:szCs w:val="23"/>
          <w:lang w:eastAsia="en-US"/>
        </w:rPr>
        <w:t>, 00 centi)</w:t>
      </w:r>
      <w:r w:rsidRPr="00DB21B5">
        <w:rPr>
          <w:sz w:val="23"/>
          <w:szCs w:val="23"/>
          <w:lang w:eastAsia="en-US"/>
        </w:rPr>
        <w:t xml:space="preserve"> bez pievienotās vērtības nodokļa (PVN),</w:t>
      </w:r>
      <w:r w:rsidRPr="00DB21B5">
        <w:rPr>
          <w:b/>
          <w:sz w:val="23"/>
          <w:szCs w:val="23"/>
          <w:lang w:eastAsia="en-US"/>
        </w:rPr>
        <w:t xml:space="preserve"> </w:t>
      </w:r>
      <w:r w:rsidRPr="00DB21B5">
        <w:rPr>
          <w:sz w:val="23"/>
          <w:szCs w:val="23"/>
          <w:lang w:eastAsia="en-US"/>
        </w:rPr>
        <w:t xml:space="preserve">PVN (21%) sastāda EUR 8 184,75 (astoņi tūkstoši viens simts astoņdesmit četri </w:t>
      </w:r>
      <w:proofErr w:type="spellStart"/>
      <w:r w:rsidRPr="00DB21B5">
        <w:rPr>
          <w:sz w:val="23"/>
          <w:szCs w:val="23"/>
          <w:lang w:eastAsia="en-US"/>
        </w:rPr>
        <w:t>euro</w:t>
      </w:r>
      <w:proofErr w:type="spellEnd"/>
      <w:r w:rsidRPr="00DB21B5">
        <w:rPr>
          <w:sz w:val="23"/>
          <w:szCs w:val="23"/>
          <w:lang w:eastAsia="en-US"/>
        </w:rPr>
        <w:t xml:space="preserve">, 75 centi, kopā ar PVN EUR 47 159,75 (četrdesmit septiņi tūkstoši viens simts piecdesmit deviņi </w:t>
      </w:r>
      <w:proofErr w:type="spellStart"/>
      <w:r w:rsidRPr="00DB21B5">
        <w:rPr>
          <w:sz w:val="23"/>
          <w:szCs w:val="23"/>
          <w:lang w:eastAsia="en-US"/>
        </w:rPr>
        <w:t>euro</w:t>
      </w:r>
      <w:proofErr w:type="spellEnd"/>
      <w:r w:rsidRPr="00DB21B5">
        <w:rPr>
          <w:sz w:val="23"/>
          <w:szCs w:val="23"/>
          <w:lang w:eastAsia="en-US"/>
        </w:rPr>
        <w:t>, 75 centi).</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 xml:space="preserve">Līguma summā ietilpst visi Izpildītāja izdevumi, kas saistīti ar Pakalpojuma izpildi, visi spēkā esošie valsts un pašvaldību nodokļi (izņemot PVN), nodevas, speciālistu atalgojums, kā arī citas izmaksas un izdevumi, kas Izpildītājam var rasties Līguma darbības laikā. </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 xml:space="preserve">Izpildītājs Līguma summu nedrīkst paaugstināt Līguma darbības laikā, izņemot gadījumu, ja mainās valsts nodokļu likme, ar ko tiek aplikts Pakalpojums. </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 xml:space="preserve">Pasūtītājs veic apmaksu par kvalitatīvu, Līguma noteikumiem un Latvijas Republikā spēkā esošajiem normatīvajiem aktiem atbilstoši sniegtu Pakalpojumu 30 (trīsdesmit) kalendāro dienu laikā pēc rēķina, kas tiek izrakstīts pamatojoties uz abpusēji parakstītu Pakalpojuma nodošanas-pieņemšanas akta (turpmāk – Akts), saņemšanas dienas. </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 xml:space="preserve">Par apmaksas dienu tiek uzskatīta diena, kad Pasūtītājs veicis bankas pārskaitījumu uz Izpildītāja Līgumā norādīto bankas kontu. </w:t>
      </w:r>
    </w:p>
    <w:p w:rsidR="00DB21B5" w:rsidRPr="00DB21B5" w:rsidRDefault="00DB21B5" w:rsidP="00DB21B5">
      <w:pPr>
        <w:pStyle w:val="ListParagraph"/>
        <w:suppressAutoHyphens w:val="0"/>
        <w:autoSpaceDE w:val="0"/>
        <w:autoSpaceDN w:val="0"/>
        <w:adjustRightInd w:val="0"/>
        <w:spacing w:before="240" w:after="240"/>
        <w:ind w:left="0"/>
        <w:jc w:val="center"/>
        <w:rPr>
          <w:rFonts w:eastAsia="Calibri"/>
          <w:sz w:val="23"/>
          <w:szCs w:val="23"/>
          <w:lang w:eastAsia="en-US"/>
        </w:rPr>
      </w:pPr>
      <w:r w:rsidRPr="00DB21B5">
        <w:rPr>
          <w:rFonts w:eastAsia="Calibri"/>
          <w:b/>
          <w:bCs/>
          <w:sz w:val="23"/>
          <w:szCs w:val="23"/>
          <w:lang w:eastAsia="en-US"/>
        </w:rPr>
        <w:t>III. Pakalpojuma izpilde un pieņemšana</w:t>
      </w:r>
    </w:p>
    <w:p w:rsidR="00DB21B5" w:rsidRPr="00DB21B5" w:rsidRDefault="00DB21B5" w:rsidP="00DB21B5">
      <w:pPr>
        <w:pStyle w:val="ListParagraph"/>
        <w:numPr>
          <w:ilvl w:val="0"/>
          <w:numId w:val="1"/>
        </w:numPr>
        <w:suppressAutoHyphens w:val="0"/>
        <w:autoSpaceDE w:val="0"/>
        <w:autoSpaceDN w:val="0"/>
        <w:adjustRightInd w:val="0"/>
        <w:jc w:val="both"/>
        <w:rPr>
          <w:rFonts w:eastAsia="Calibri"/>
          <w:sz w:val="23"/>
          <w:szCs w:val="23"/>
          <w:lang w:eastAsia="en-US"/>
        </w:rPr>
      </w:pPr>
      <w:r w:rsidRPr="00DB21B5">
        <w:rPr>
          <w:rFonts w:eastAsia="Calibri"/>
          <w:sz w:val="23"/>
          <w:szCs w:val="23"/>
          <w:lang w:eastAsia="en-US"/>
        </w:rPr>
        <w:t xml:space="preserve">Izpildītājs saskaņā ar Līgumu un Latvijas Republikā spēkā esošajiem normatīvajiem aktiem nodrošina Pakalpojuma sniegšanu pēc Līguma abpusējas parakstīšanas. </w:t>
      </w:r>
    </w:p>
    <w:p w:rsidR="00DB21B5" w:rsidRPr="00DB21B5" w:rsidRDefault="00DB21B5" w:rsidP="00DB21B5">
      <w:pPr>
        <w:pStyle w:val="ListParagraph"/>
        <w:numPr>
          <w:ilvl w:val="0"/>
          <w:numId w:val="1"/>
        </w:numPr>
        <w:suppressAutoHyphens w:val="0"/>
        <w:spacing w:after="60"/>
        <w:jc w:val="both"/>
        <w:rPr>
          <w:b/>
          <w:bCs/>
          <w:sz w:val="23"/>
          <w:szCs w:val="23"/>
          <w:lang w:eastAsia="ru-RU"/>
        </w:rPr>
      </w:pPr>
      <w:r w:rsidRPr="00DB21B5">
        <w:rPr>
          <w:rFonts w:eastAsia="Calibri"/>
          <w:sz w:val="23"/>
          <w:szCs w:val="23"/>
          <w:lang w:eastAsia="en-US"/>
        </w:rPr>
        <w:t xml:space="preserve">Par sniegto Pakalpojumu Izpildītājs sastāda, paraksta un iesniedz Pasūtītājam nodošanas - pieņemšanas aktu 2 (divos) eksemplāros un rēķinu. </w:t>
      </w:r>
    </w:p>
    <w:p w:rsidR="00DB21B5" w:rsidRPr="0017710E" w:rsidRDefault="00DB21B5" w:rsidP="00DB21B5">
      <w:pPr>
        <w:pStyle w:val="ListParagraph"/>
        <w:numPr>
          <w:ilvl w:val="0"/>
          <w:numId w:val="1"/>
        </w:numPr>
        <w:suppressAutoHyphens w:val="0"/>
        <w:spacing w:after="60"/>
        <w:jc w:val="both"/>
        <w:rPr>
          <w:b/>
          <w:bCs/>
          <w:sz w:val="23"/>
          <w:szCs w:val="23"/>
          <w:lang w:eastAsia="ru-RU"/>
        </w:rPr>
      </w:pPr>
      <w:r w:rsidRPr="00DB21B5">
        <w:rPr>
          <w:rFonts w:eastAsia="Calibri"/>
          <w:sz w:val="23"/>
          <w:szCs w:val="23"/>
          <w:lang w:eastAsia="en-US"/>
        </w:rPr>
        <w:lastRenderedPageBreak/>
        <w:t xml:space="preserve">Pasūtītājs 5 (piecu) darbdienu laikā pēc Akta un rēķina saņemšanas vienlaicīgi veic </w:t>
      </w:r>
      <w:r w:rsidRPr="0017710E">
        <w:rPr>
          <w:rFonts w:eastAsia="Calibri"/>
          <w:sz w:val="23"/>
          <w:szCs w:val="23"/>
          <w:lang w:eastAsia="en-US"/>
        </w:rPr>
        <w:t xml:space="preserve">Pakalpojuma izpildes pārbaudi un paraksta Aktu. </w:t>
      </w:r>
    </w:p>
    <w:p w:rsidR="00DB21B5" w:rsidRPr="0017710E" w:rsidRDefault="00DB21B5" w:rsidP="00DB21B5">
      <w:pPr>
        <w:pStyle w:val="ListParagraph"/>
        <w:numPr>
          <w:ilvl w:val="0"/>
          <w:numId w:val="1"/>
        </w:numPr>
        <w:suppressAutoHyphens w:val="0"/>
        <w:spacing w:after="60"/>
        <w:jc w:val="both"/>
        <w:rPr>
          <w:b/>
          <w:bCs/>
          <w:sz w:val="23"/>
          <w:szCs w:val="23"/>
          <w:lang w:eastAsia="ru-RU"/>
        </w:rPr>
      </w:pPr>
      <w:r w:rsidRPr="0017710E">
        <w:rPr>
          <w:rFonts w:eastAsia="Calibri"/>
          <w:sz w:val="23"/>
          <w:szCs w:val="23"/>
          <w:lang w:eastAsia="en-US"/>
        </w:rPr>
        <w:t xml:space="preserve">Pasūtītājam ir tiesības samazināt rēķinā norādīto summu tādā apmērā, kas sedz neatbilstoši Līguma noteikumiem veiktās Pakalpojuma daļas defektu novēršanas izmaksas, ieturot to no Izpildītājam veicamās samaksas. Pasūtītājam ir tiesības minēto neatbilstību novēršanai uz Izpildītāja rēķina pieaicināt citu kompetentu personu un Izpildītāja pienākums ir segt konstatēto neatbilstību novēršanas izdevumus pilnā apmērā. </w:t>
      </w:r>
    </w:p>
    <w:p w:rsidR="00DB21B5" w:rsidRPr="00DB21B5" w:rsidRDefault="00DB21B5" w:rsidP="00DB21B5">
      <w:pPr>
        <w:pStyle w:val="ListParagraph"/>
        <w:suppressAutoHyphens w:val="0"/>
        <w:spacing w:before="240" w:after="240"/>
        <w:ind w:left="0"/>
        <w:jc w:val="center"/>
        <w:rPr>
          <w:b/>
          <w:bCs/>
          <w:sz w:val="23"/>
          <w:szCs w:val="23"/>
          <w:lang w:eastAsia="ru-RU"/>
        </w:rPr>
      </w:pPr>
      <w:r w:rsidRPr="00DB21B5">
        <w:rPr>
          <w:rFonts w:eastAsia="Calibri"/>
          <w:b/>
          <w:sz w:val="23"/>
          <w:szCs w:val="23"/>
          <w:lang w:eastAsia="en-US"/>
        </w:rPr>
        <w:t>IV. Pakalpojuma kvalitāte</w:t>
      </w:r>
    </w:p>
    <w:p w:rsidR="00DB21B5" w:rsidRPr="00DB21B5" w:rsidRDefault="00DB21B5" w:rsidP="00DB21B5">
      <w:pPr>
        <w:pStyle w:val="ListParagraph"/>
        <w:numPr>
          <w:ilvl w:val="0"/>
          <w:numId w:val="1"/>
        </w:numPr>
        <w:suppressAutoHyphens w:val="0"/>
        <w:spacing w:after="60"/>
        <w:jc w:val="both"/>
        <w:rPr>
          <w:b/>
          <w:bCs/>
          <w:sz w:val="23"/>
          <w:szCs w:val="23"/>
          <w:lang w:eastAsia="ru-RU"/>
        </w:rPr>
      </w:pPr>
      <w:r w:rsidRPr="00DB21B5">
        <w:rPr>
          <w:rFonts w:eastAsia="Calibri"/>
          <w:sz w:val="23"/>
          <w:szCs w:val="23"/>
          <w:lang w:eastAsia="en-US"/>
        </w:rPr>
        <w:t xml:space="preserve">Ar kvalitatīvu Līguma prasībām atbilstošu Pakalpojumu Līguma ietvaros saprotams Pakalpojums, kas atbilst Līguma noteikumiem, Latvijas Republikā spēkā esošajos normatīvajos aktos noteiktajām prasībām attiecībā uz Pakalpojuma izpildes kvalitāti un Izpildītāja piedāvājumam Iepirkumā. </w:t>
      </w:r>
    </w:p>
    <w:p w:rsidR="00DB21B5" w:rsidRPr="00DB21B5" w:rsidRDefault="00DB21B5" w:rsidP="00DB21B5">
      <w:pPr>
        <w:pStyle w:val="ListParagraph"/>
        <w:numPr>
          <w:ilvl w:val="0"/>
          <w:numId w:val="1"/>
        </w:numPr>
        <w:suppressAutoHyphens w:val="0"/>
        <w:spacing w:after="60"/>
        <w:jc w:val="both"/>
        <w:rPr>
          <w:b/>
          <w:bCs/>
          <w:sz w:val="23"/>
          <w:szCs w:val="23"/>
          <w:lang w:eastAsia="ru-RU"/>
        </w:rPr>
      </w:pPr>
      <w:r w:rsidRPr="00DB21B5">
        <w:rPr>
          <w:rFonts w:eastAsia="Calibri"/>
          <w:sz w:val="23"/>
          <w:szCs w:val="23"/>
          <w:lang w:eastAsia="en-US"/>
        </w:rPr>
        <w:t>Izpildītājs garantē veiktā Pakalpojuma atbilstību Līguma nosacījumiem.</w:t>
      </w:r>
    </w:p>
    <w:p w:rsidR="00DB21B5" w:rsidRPr="00DB21B5" w:rsidRDefault="00DB21B5" w:rsidP="00DB21B5">
      <w:pPr>
        <w:pStyle w:val="ListParagraph"/>
        <w:suppressAutoHyphens w:val="0"/>
        <w:spacing w:before="240" w:after="240"/>
        <w:ind w:left="0"/>
        <w:jc w:val="center"/>
        <w:rPr>
          <w:b/>
          <w:bCs/>
          <w:sz w:val="23"/>
          <w:szCs w:val="23"/>
          <w:lang w:eastAsia="ru-RU"/>
        </w:rPr>
      </w:pPr>
      <w:r w:rsidRPr="00DB21B5">
        <w:rPr>
          <w:rFonts w:eastAsia="Calibri"/>
          <w:b/>
          <w:sz w:val="23"/>
          <w:szCs w:val="23"/>
          <w:lang w:eastAsia="en-US"/>
        </w:rPr>
        <w:t>V. Pušu tiesības un pienākumi</w:t>
      </w:r>
    </w:p>
    <w:p w:rsidR="00DB21B5" w:rsidRPr="00DB21B5" w:rsidRDefault="00DB21B5" w:rsidP="00DB21B5">
      <w:pPr>
        <w:pStyle w:val="ListParagraph"/>
        <w:numPr>
          <w:ilvl w:val="0"/>
          <w:numId w:val="1"/>
        </w:numPr>
        <w:suppressAutoHyphens w:val="0"/>
        <w:spacing w:after="60"/>
        <w:jc w:val="both"/>
        <w:rPr>
          <w:b/>
          <w:bCs/>
          <w:sz w:val="23"/>
          <w:szCs w:val="23"/>
          <w:lang w:eastAsia="ru-RU"/>
        </w:rPr>
      </w:pPr>
      <w:r w:rsidRPr="00DB21B5">
        <w:rPr>
          <w:rFonts w:eastAsia="Calibri"/>
          <w:sz w:val="23"/>
          <w:szCs w:val="23"/>
          <w:lang w:eastAsia="en-US"/>
        </w:rPr>
        <w:t xml:space="preserve">Pasūtītājs: </w:t>
      </w:r>
    </w:p>
    <w:p w:rsidR="00DB21B5" w:rsidRPr="00DB21B5" w:rsidRDefault="00DB21B5" w:rsidP="00DB21B5">
      <w:pPr>
        <w:pStyle w:val="ListParagraph"/>
        <w:numPr>
          <w:ilvl w:val="1"/>
          <w:numId w:val="1"/>
        </w:numPr>
        <w:tabs>
          <w:tab w:val="left" w:pos="993"/>
        </w:tabs>
        <w:suppressAutoHyphens w:val="0"/>
        <w:spacing w:after="60"/>
        <w:jc w:val="both"/>
        <w:rPr>
          <w:b/>
          <w:bCs/>
          <w:sz w:val="23"/>
          <w:szCs w:val="23"/>
          <w:lang w:eastAsia="ru-RU"/>
        </w:rPr>
      </w:pPr>
      <w:r w:rsidRPr="00DB21B5">
        <w:rPr>
          <w:rFonts w:eastAsia="Calibri"/>
          <w:sz w:val="23"/>
          <w:szCs w:val="23"/>
          <w:lang w:eastAsia="en-US"/>
        </w:rPr>
        <w:t xml:space="preserve">nodrošina Izpildītāja darbinieku iekļūšanu un atrašanos Pakalpojuma izpildes vietā; </w:t>
      </w:r>
    </w:p>
    <w:p w:rsidR="00DB21B5" w:rsidRPr="00DB21B5" w:rsidRDefault="00DB21B5" w:rsidP="00DB21B5">
      <w:pPr>
        <w:pStyle w:val="ListParagraph"/>
        <w:numPr>
          <w:ilvl w:val="1"/>
          <w:numId w:val="1"/>
        </w:numPr>
        <w:tabs>
          <w:tab w:val="left" w:pos="993"/>
        </w:tabs>
        <w:suppressAutoHyphens w:val="0"/>
        <w:spacing w:after="60"/>
        <w:jc w:val="both"/>
        <w:rPr>
          <w:b/>
          <w:bCs/>
          <w:sz w:val="23"/>
          <w:szCs w:val="23"/>
          <w:lang w:eastAsia="ru-RU"/>
        </w:rPr>
      </w:pPr>
      <w:r w:rsidRPr="00DB21B5">
        <w:rPr>
          <w:rFonts w:eastAsia="Calibri"/>
          <w:sz w:val="23"/>
          <w:szCs w:val="23"/>
          <w:lang w:eastAsia="en-US"/>
        </w:rPr>
        <w:t xml:space="preserve">pieņem izpildītu, Līguma prasībām atbilstošu kvalitatīvu Pakalpojumu; </w:t>
      </w:r>
    </w:p>
    <w:p w:rsidR="00DB21B5" w:rsidRPr="00DB21B5" w:rsidRDefault="00DB21B5" w:rsidP="00DB21B5">
      <w:pPr>
        <w:pStyle w:val="ListParagraph"/>
        <w:numPr>
          <w:ilvl w:val="1"/>
          <w:numId w:val="1"/>
        </w:numPr>
        <w:tabs>
          <w:tab w:val="left" w:pos="993"/>
        </w:tabs>
        <w:suppressAutoHyphens w:val="0"/>
        <w:spacing w:after="60"/>
        <w:jc w:val="both"/>
        <w:rPr>
          <w:b/>
          <w:bCs/>
          <w:sz w:val="23"/>
          <w:szCs w:val="23"/>
          <w:lang w:eastAsia="ru-RU"/>
        </w:rPr>
      </w:pPr>
      <w:r w:rsidRPr="00DB21B5">
        <w:rPr>
          <w:rFonts w:eastAsia="Calibri"/>
          <w:sz w:val="23"/>
          <w:szCs w:val="23"/>
          <w:lang w:eastAsia="en-US"/>
        </w:rPr>
        <w:t xml:space="preserve">samaksā par pieņemto Pakalpojumu Līgumā noteiktajā kārtībā. </w:t>
      </w:r>
    </w:p>
    <w:p w:rsidR="00DB21B5" w:rsidRPr="00DB21B5" w:rsidRDefault="00DB21B5" w:rsidP="00DB21B5">
      <w:pPr>
        <w:pStyle w:val="ListParagraph"/>
        <w:numPr>
          <w:ilvl w:val="0"/>
          <w:numId w:val="1"/>
        </w:numPr>
        <w:tabs>
          <w:tab w:val="left" w:pos="993"/>
        </w:tabs>
        <w:suppressAutoHyphens w:val="0"/>
        <w:spacing w:after="60"/>
        <w:jc w:val="both"/>
        <w:rPr>
          <w:b/>
          <w:bCs/>
          <w:sz w:val="23"/>
          <w:szCs w:val="23"/>
          <w:lang w:eastAsia="ru-RU"/>
        </w:rPr>
      </w:pPr>
      <w:r w:rsidRPr="00DB21B5">
        <w:rPr>
          <w:rFonts w:eastAsia="Calibri"/>
          <w:sz w:val="23"/>
          <w:szCs w:val="23"/>
          <w:lang w:eastAsia="en-US"/>
        </w:rPr>
        <w:t xml:space="preserve">Izpildītājs: </w:t>
      </w:r>
    </w:p>
    <w:p w:rsidR="00DB21B5" w:rsidRPr="00DB21B5" w:rsidRDefault="00DB21B5" w:rsidP="00DB21B5">
      <w:pPr>
        <w:pStyle w:val="ListParagraph"/>
        <w:numPr>
          <w:ilvl w:val="1"/>
          <w:numId w:val="1"/>
        </w:numPr>
        <w:suppressAutoHyphens w:val="0"/>
        <w:spacing w:after="60"/>
        <w:ind w:left="993" w:hanging="709"/>
        <w:jc w:val="both"/>
        <w:rPr>
          <w:b/>
          <w:bCs/>
          <w:sz w:val="23"/>
          <w:szCs w:val="23"/>
          <w:lang w:eastAsia="ru-RU"/>
        </w:rPr>
      </w:pPr>
      <w:r w:rsidRPr="00DB21B5">
        <w:rPr>
          <w:rFonts w:eastAsia="Calibri"/>
          <w:sz w:val="23"/>
          <w:szCs w:val="23"/>
          <w:lang w:eastAsia="en-US"/>
        </w:rPr>
        <w:t xml:space="preserve">ar saviem resursiem laicīgi piegādā, uzstāda un nodot Pasūtītāja rīcībā skatuves konstrukcijas un video ekrānus; </w:t>
      </w:r>
    </w:p>
    <w:p w:rsidR="00DB21B5" w:rsidRPr="00DB21B5" w:rsidRDefault="00DB21B5" w:rsidP="00DB21B5">
      <w:pPr>
        <w:pStyle w:val="ListParagraph"/>
        <w:numPr>
          <w:ilvl w:val="1"/>
          <w:numId w:val="1"/>
        </w:numPr>
        <w:suppressAutoHyphens w:val="0"/>
        <w:spacing w:after="60"/>
        <w:ind w:left="993" w:hanging="709"/>
        <w:jc w:val="both"/>
        <w:rPr>
          <w:b/>
          <w:bCs/>
          <w:sz w:val="23"/>
          <w:szCs w:val="23"/>
          <w:lang w:eastAsia="ru-RU"/>
        </w:rPr>
      </w:pPr>
      <w:r w:rsidRPr="00DB21B5">
        <w:rPr>
          <w:rFonts w:eastAsia="Calibri"/>
          <w:sz w:val="23"/>
          <w:szCs w:val="23"/>
          <w:lang w:eastAsia="en-US"/>
        </w:rPr>
        <w:t xml:space="preserve">Pakalpojuma izpildē ievēro Pasūtītāja norādījumus, kas attiecas uz Pakalpojuma izpildes kārtību un kvalitāti, ievērošanu; </w:t>
      </w:r>
    </w:p>
    <w:p w:rsidR="00DB21B5" w:rsidRPr="00DB21B5" w:rsidRDefault="00DB21B5" w:rsidP="00DB21B5">
      <w:pPr>
        <w:pStyle w:val="ListParagraph"/>
        <w:numPr>
          <w:ilvl w:val="1"/>
          <w:numId w:val="1"/>
        </w:numPr>
        <w:suppressAutoHyphens w:val="0"/>
        <w:spacing w:after="60"/>
        <w:ind w:left="993" w:hanging="709"/>
        <w:jc w:val="both"/>
        <w:rPr>
          <w:b/>
          <w:bCs/>
          <w:sz w:val="23"/>
          <w:szCs w:val="23"/>
          <w:lang w:eastAsia="ru-RU"/>
        </w:rPr>
      </w:pPr>
      <w:r w:rsidRPr="00DB21B5">
        <w:rPr>
          <w:sz w:val="23"/>
          <w:szCs w:val="23"/>
          <w:lang w:eastAsia="en-US"/>
        </w:rPr>
        <w:t>apzinās un piekrīt, ka Līguma darbības laikā skatuves, to konstrukcijas un video ekrāni būs pieejami tā uzņēmuma darbiniekiem, kuri nodrošinās pilsētas svētku pasākuma apskaņošanu un apgaismošanu (gaismas un skaņas aparatūras uzstādīšanu un tehnisko apkalpošanu)</w:t>
      </w:r>
      <w:r w:rsidRPr="00DB21B5">
        <w:rPr>
          <w:rFonts w:eastAsia="Calibri"/>
          <w:sz w:val="23"/>
          <w:szCs w:val="23"/>
          <w:lang w:eastAsia="en-US"/>
        </w:rPr>
        <w:t>;</w:t>
      </w:r>
    </w:p>
    <w:p w:rsidR="00DB21B5" w:rsidRPr="00DB21B5" w:rsidRDefault="00DB21B5" w:rsidP="00DB21B5">
      <w:pPr>
        <w:pStyle w:val="ListParagraph"/>
        <w:numPr>
          <w:ilvl w:val="1"/>
          <w:numId w:val="1"/>
        </w:numPr>
        <w:suppressAutoHyphens w:val="0"/>
        <w:spacing w:after="60"/>
        <w:ind w:left="993" w:hanging="709"/>
        <w:jc w:val="both"/>
        <w:rPr>
          <w:b/>
          <w:bCs/>
          <w:sz w:val="23"/>
          <w:szCs w:val="23"/>
          <w:lang w:eastAsia="ru-RU"/>
        </w:rPr>
      </w:pPr>
      <w:r w:rsidRPr="00DB21B5">
        <w:rPr>
          <w:rFonts w:eastAsia="Calibri"/>
          <w:sz w:val="23"/>
          <w:szCs w:val="23"/>
          <w:lang w:eastAsia="en-US"/>
        </w:rPr>
        <w:t xml:space="preserve">uzstādot un nododot Pasūtītāja rīcībā skatuves konstrukcijas un video ekrānus ievēro ugunsdzēsības un  darba drošības normu ievērošanu, lai netiktu apdraudēti skatītāji un dalībnieki. </w:t>
      </w:r>
    </w:p>
    <w:p w:rsidR="00DB21B5" w:rsidRPr="00DB21B5" w:rsidRDefault="00DB21B5" w:rsidP="00DB21B5">
      <w:pPr>
        <w:pStyle w:val="ListParagraph"/>
        <w:numPr>
          <w:ilvl w:val="0"/>
          <w:numId w:val="1"/>
        </w:numPr>
        <w:suppressAutoHyphens w:val="0"/>
        <w:spacing w:before="120" w:after="120"/>
        <w:jc w:val="both"/>
        <w:rPr>
          <w:sz w:val="23"/>
          <w:szCs w:val="23"/>
          <w:lang w:eastAsia="en-US"/>
        </w:rPr>
      </w:pPr>
      <w:r w:rsidRPr="00DB21B5">
        <w:rPr>
          <w:sz w:val="23"/>
          <w:szCs w:val="23"/>
          <w:lang w:eastAsia="en-US"/>
        </w:rPr>
        <w:t>Izpildītājs nav tiesīgs bez saskaņošanas ar Pasūtītāju veikt piedāvājumā norādītā personāla un apakšuzņēmēju nomaiņu un iesaistīt papildu apakšuzņēmējus Līguma izpildē. Pasūtītājs nepiekrīt piedāvājumā norādītā personāla nomaiņai, ja piedāvātais personāls neatbilst iepirkuma procedūras dokumentos personālam izvirzītajām prasībām vai tam nav vismaz tādas pašas kvalifikācijas un pieredzes kā personālam, kas tika vērtēts, nosakot saimnieciski visizdevīgāko piedāvājumu.</w:t>
      </w:r>
    </w:p>
    <w:p w:rsidR="00DB21B5" w:rsidRPr="00DB21B5" w:rsidRDefault="00DB21B5" w:rsidP="00DB21B5">
      <w:pPr>
        <w:pStyle w:val="ListParagraph"/>
        <w:numPr>
          <w:ilvl w:val="0"/>
          <w:numId w:val="1"/>
        </w:numPr>
        <w:suppressAutoHyphens w:val="0"/>
        <w:spacing w:before="120" w:after="120"/>
        <w:jc w:val="both"/>
        <w:rPr>
          <w:sz w:val="23"/>
          <w:szCs w:val="23"/>
          <w:lang w:eastAsia="en-US"/>
        </w:rPr>
      </w:pPr>
      <w:r w:rsidRPr="00DB21B5">
        <w:rPr>
          <w:sz w:val="23"/>
          <w:szCs w:val="23"/>
          <w:lang w:eastAsia="en-US"/>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DB21B5" w:rsidRPr="00DB21B5" w:rsidRDefault="00DB21B5" w:rsidP="00DB21B5">
      <w:pPr>
        <w:pStyle w:val="ListParagraph"/>
        <w:numPr>
          <w:ilvl w:val="0"/>
          <w:numId w:val="1"/>
        </w:numPr>
        <w:suppressAutoHyphens w:val="0"/>
        <w:spacing w:before="120" w:after="120"/>
        <w:jc w:val="both"/>
        <w:rPr>
          <w:sz w:val="23"/>
          <w:szCs w:val="23"/>
          <w:lang w:eastAsia="en-US"/>
        </w:rPr>
      </w:pPr>
      <w:r w:rsidRPr="00DB21B5">
        <w:rPr>
          <w:sz w:val="23"/>
          <w:szCs w:val="23"/>
          <w:lang w:eastAsia="en-US"/>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DB21B5" w:rsidRPr="00DB21B5" w:rsidRDefault="00DB21B5" w:rsidP="00DB21B5">
      <w:pPr>
        <w:pStyle w:val="ListParagraph"/>
        <w:numPr>
          <w:ilvl w:val="0"/>
          <w:numId w:val="1"/>
        </w:numPr>
        <w:jc w:val="both"/>
        <w:rPr>
          <w:sz w:val="23"/>
          <w:szCs w:val="23"/>
          <w:lang w:eastAsia="en-US"/>
        </w:rPr>
      </w:pPr>
      <w:r w:rsidRPr="00DB21B5">
        <w:rPr>
          <w:sz w:val="23"/>
          <w:szCs w:val="23"/>
          <w:lang w:eastAsia="en-US"/>
        </w:rPr>
        <w:t xml:space="preserve">Pēc iepirkuma līguma slēgšanas tiesību piešķiršanas un ne vēlāk kā uzsākot iepirkuma līguma izpildi, Izpildītājs iesniedz iesaistīto apakšuzņēmēju (ja tādus plānots iesaistīt) sarakstu, kurā norāda apakšuzņēmēja nosaukumu, kontaktinformāciju un to </w:t>
      </w:r>
      <w:proofErr w:type="spellStart"/>
      <w:r w:rsidRPr="00DB21B5">
        <w:rPr>
          <w:sz w:val="23"/>
          <w:szCs w:val="23"/>
          <w:lang w:eastAsia="en-US"/>
        </w:rPr>
        <w:t>pārstāvēttiesīgo</w:t>
      </w:r>
      <w:proofErr w:type="spellEnd"/>
      <w:r w:rsidRPr="00DB21B5">
        <w:rPr>
          <w:sz w:val="23"/>
          <w:szCs w:val="23"/>
          <w:lang w:eastAsia="en-US"/>
        </w:rPr>
        <w:t xml:space="preserve"> personu, ciktāl minētā informācija ir zināma. Sarakstā norāda arī apakšuzņēmēju apakšuzņēmējus. Iepirkuma līguma izpildes laikā Izpildītājs paziņo Pasūtītājam par jebkurām minētās informācijas izmaiņām, kā arī papildina sarakstu ar informāciju par apakšuzņēmēju, kas tiek vēlāk iesaistīts pakalpojumu sniegšanā.</w:t>
      </w:r>
    </w:p>
    <w:p w:rsidR="00DB21B5" w:rsidRPr="00DB21B5" w:rsidRDefault="00DB21B5" w:rsidP="00DB21B5">
      <w:pPr>
        <w:pStyle w:val="ListParagraph"/>
        <w:suppressAutoHyphens w:val="0"/>
        <w:spacing w:before="120" w:after="120"/>
        <w:ind w:left="284"/>
        <w:jc w:val="center"/>
        <w:rPr>
          <w:b/>
          <w:sz w:val="23"/>
          <w:szCs w:val="23"/>
          <w:lang w:eastAsia="en-US"/>
        </w:rPr>
      </w:pPr>
      <w:r w:rsidRPr="00DB21B5">
        <w:rPr>
          <w:b/>
          <w:sz w:val="23"/>
          <w:szCs w:val="23"/>
          <w:lang w:eastAsia="en-US"/>
        </w:rPr>
        <w:t>IV. Līguma saistību izpildes nodrošinājums</w:t>
      </w:r>
    </w:p>
    <w:p w:rsidR="00DB21B5" w:rsidRPr="00DB21B5" w:rsidRDefault="00DB21B5" w:rsidP="00DB21B5">
      <w:pPr>
        <w:pStyle w:val="ListParagraph"/>
        <w:numPr>
          <w:ilvl w:val="0"/>
          <w:numId w:val="1"/>
        </w:numPr>
        <w:suppressAutoHyphens w:val="0"/>
        <w:spacing w:after="60"/>
        <w:jc w:val="both"/>
        <w:rPr>
          <w:sz w:val="23"/>
          <w:szCs w:val="23"/>
          <w:lang w:eastAsia="en-US"/>
        </w:rPr>
      </w:pPr>
      <w:r w:rsidRPr="00DB21B5">
        <w:rPr>
          <w:sz w:val="23"/>
          <w:szCs w:val="23"/>
          <w:lang w:eastAsia="en-US"/>
        </w:rPr>
        <w:t>Izpildītājs 5 (piecu) dienu laikā pēc Līguma noslēgšanas dienas iesniedz Pasūtītājam no Izpildītāja puses neatsaucamu Līguma saistību izpildes nodrošinājumu kā bankas garantiju vai apdrošināšanas polisi ar tajā ietvertu garantijas sniedzēja apņemšanos veikt bezierunu garantijas maksājumu pēc pirmā Pasūtītāja pieprasījuma.</w:t>
      </w:r>
    </w:p>
    <w:p w:rsidR="00DB21B5" w:rsidRPr="00DB21B5" w:rsidRDefault="00DB21B5" w:rsidP="00DB21B5">
      <w:pPr>
        <w:pStyle w:val="ListParagraph"/>
        <w:numPr>
          <w:ilvl w:val="0"/>
          <w:numId w:val="1"/>
        </w:numPr>
        <w:suppressAutoHyphens w:val="0"/>
        <w:spacing w:after="60"/>
        <w:jc w:val="both"/>
        <w:rPr>
          <w:sz w:val="23"/>
          <w:szCs w:val="23"/>
          <w:lang w:eastAsia="en-US"/>
        </w:rPr>
      </w:pPr>
      <w:r w:rsidRPr="00DB21B5">
        <w:rPr>
          <w:sz w:val="23"/>
          <w:szCs w:val="23"/>
          <w:lang w:eastAsia="en-US"/>
        </w:rPr>
        <w:t>Līguma saistību izpildes garantijai jābūt spēkā visā Līguma darbības termiņa laikā. Līguma saistību izpildes nodrošinājuma apmērs ir 10% (desmit procenti) no Līguma summas bez PVN.</w:t>
      </w:r>
    </w:p>
    <w:p w:rsidR="00DB21B5" w:rsidRPr="00DB21B5" w:rsidRDefault="00DB21B5" w:rsidP="00DB21B5">
      <w:pPr>
        <w:pStyle w:val="ListParagraph"/>
        <w:numPr>
          <w:ilvl w:val="0"/>
          <w:numId w:val="1"/>
        </w:numPr>
        <w:suppressAutoHyphens w:val="0"/>
        <w:spacing w:after="60"/>
        <w:jc w:val="both"/>
        <w:rPr>
          <w:sz w:val="23"/>
          <w:szCs w:val="23"/>
          <w:lang w:eastAsia="en-US"/>
        </w:rPr>
      </w:pPr>
      <w:r w:rsidRPr="00DB21B5">
        <w:rPr>
          <w:sz w:val="23"/>
          <w:szCs w:val="23"/>
          <w:lang w:eastAsia="en-US"/>
        </w:rPr>
        <w:t>Līguma saistību izpildes garantiju Pasūtītājs var izmantot Pasūtītājam nodarīto zaudējumu atlīdzināšanai, līgumsoda ieturēšanai, gadījumos, ja Izpildītājs atsakās izpildīt Līgumu vai līgums tiek vienpusēji izbeigts kavējuma vai neizpildes dēļ.</w:t>
      </w:r>
    </w:p>
    <w:p w:rsidR="00DB21B5" w:rsidRPr="00DB21B5" w:rsidRDefault="00DB21B5" w:rsidP="00DB21B5">
      <w:pPr>
        <w:pStyle w:val="ListParagraph"/>
        <w:numPr>
          <w:ilvl w:val="0"/>
          <w:numId w:val="1"/>
        </w:numPr>
        <w:jc w:val="both"/>
        <w:rPr>
          <w:sz w:val="23"/>
          <w:szCs w:val="23"/>
          <w:lang w:eastAsia="en-US"/>
        </w:rPr>
      </w:pPr>
      <w:r w:rsidRPr="00DB21B5">
        <w:rPr>
          <w:sz w:val="23"/>
          <w:szCs w:val="23"/>
          <w:lang w:eastAsia="en-US"/>
        </w:rPr>
        <w:t>Līguma nodrošinājuma garantijas oriģinālu Pasūtītājs atgriež pēc Izpildītāja pieprasījuma pēc tās termiņa iztecējuma.</w:t>
      </w:r>
    </w:p>
    <w:p w:rsidR="00DB21B5" w:rsidRPr="00DB21B5" w:rsidRDefault="00DB21B5" w:rsidP="00DB21B5">
      <w:pPr>
        <w:pStyle w:val="ListParagraph"/>
        <w:suppressAutoHyphens w:val="0"/>
        <w:spacing w:before="240" w:after="240"/>
        <w:ind w:left="0"/>
        <w:jc w:val="center"/>
        <w:rPr>
          <w:b/>
          <w:bCs/>
          <w:sz w:val="23"/>
          <w:szCs w:val="23"/>
          <w:lang w:eastAsia="ru-RU"/>
        </w:rPr>
      </w:pPr>
      <w:r w:rsidRPr="00DB21B5">
        <w:rPr>
          <w:rFonts w:eastAsia="Calibri"/>
          <w:b/>
          <w:sz w:val="23"/>
          <w:szCs w:val="23"/>
          <w:lang w:eastAsia="en-US"/>
        </w:rPr>
        <w:t>VII. Pušu atbildība</w:t>
      </w:r>
    </w:p>
    <w:p w:rsidR="00DB21B5" w:rsidRPr="00DB21B5" w:rsidRDefault="00DB21B5" w:rsidP="00DB21B5">
      <w:pPr>
        <w:pStyle w:val="ListParagraph"/>
        <w:numPr>
          <w:ilvl w:val="0"/>
          <w:numId w:val="1"/>
        </w:numPr>
        <w:suppressAutoHyphens w:val="0"/>
        <w:spacing w:after="60"/>
        <w:jc w:val="both"/>
        <w:rPr>
          <w:b/>
          <w:bCs/>
          <w:sz w:val="23"/>
          <w:szCs w:val="23"/>
          <w:lang w:eastAsia="ru-RU"/>
        </w:rPr>
      </w:pPr>
      <w:r w:rsidRPr="00DB21B5">
        <w:rPr>
          <w:sz w:val="23"/>
          <w:szCs w:val="23"/>
          <w:lang w:eastAsia="en-US"/>
        </w:rPr>
        <w:t>Puses ir atbildīgas par Līgumā minēto termiņu ievērošanu.</w:t>
      </w:r>
    </w:p>
    <w:p w:rsidR="00DB21B5" w:rsidRPr="00DB21B5" w:rsidRDefault="00DB21B5" w:rsidP="00DB21B5">
      <w:pPr>
        <w:pStyle w:val="ListParagraph"/>
        <w:numPr>
          <w:ilvl w:val="0"/>
          <w:numId w:val="1"/>
        </w:numPr>
        <w:suppressAutoHyphens w:val="0"/>
        <w:spacing w:after="60"/>
        <w:jc w:val="both"/>
        <w:rPr>
          <w:sz w:val="23"/>
          <w:szCs w:val="23"/>
          <w:lang w:eastAsia="en-US"/>
        </w:rPr>
      </w:pPr>
      <w:r w:rsidRPr="00DB21B5">
        <w:rPr>
          <w:sz w:val="23"/>
          <w:szCs w:val="23"/>
          <w:lang w:eastAsia="en-US"/>
        </w:rPr>
        <w:t xml:space="preserve">Gadījumā, ja Izpildītājs atsakās sniegt Pakalpojumu, Pasūtītājs piemēro līgumsodu šādā apmērā: </w:t>
      </w:r>
    </w:p>
    <w:p w:rsidR="00DB21B5" w:rsidRPr="00DB21B5" w:rsidRDefault="00DB21B5" w:rsidP="00DB21B5">
      <w:pPr>
        <w:pStyle w:val="ListParagraph"/>
        <w:numPr>
          <w:ilvl w:val="1"/>
          <w:numId w:val="1"/>
        </w:numPr>
        <w:suppressAutoHyphens w:val="0"/>
        <w:spacing w:after="60"/>
        <w:jc w:val="both"/>
        <w:rPr>
          <w:sz w:val="23"/>
          <w:szCs w:val="23"/>
          <w:lang w:eastAsia="en-US"/>
        </w:rPr>
      </w:pPr>
      <w:r w:rsidRPr="00DB21B5">
        <w:rPr>
          <w:sz w:val="23"/>
          <w:szCs w:val="23"/>
          <w:lang w:eastAsia="en-US"/>
        </w:rPr>
        <w:t xml:space="preserve">ja </w:t>
      </w:r>
      <w:r w:rsidRPr="00DB21B5">
        <w:rPr>
          <w:caps/>
          <w:sz w:val="23"/>
          <w:szCs w:val="23"/>
          <w:lang w:eastAsia="en-US"/>
        </w:rPr>
        <w:t>Izpildītājs</w:t>
      </w:r>
      <w:r w:rsidRPr="00DB21B5">
        <w:rPr>
          <w:sz w:val="23"/>
          <w:szCs w:val="23"/>
          <w:lang w:eastAsia="en-US"/>
        </w:rPr>
        <w:t xml:space="preserve"> atsakās sniegt Pakalpojumu ne vēlāk kā 15 dienas pirms pasākuma – piemēro līgumsodu 50% apmērā no tehniskajā piedāvājumā norādītās summas; </w:t>
      </w:r>
    </w:p>
    <w:p w:rsidR="00DB21B5" w:rsidRPr="00DB21B5" w:rsidRDefault="00DB21B5" w:rsidP="00DB21B5">
      <w:pPr>
        <w:pStyle w:val="ListParagraph"/>
        <w:numPr>
          <w:ilvl w:val="1"/>
          <w:numId w:val="1"/>
        </w:numPr>
        <w:suppressAutoHyphens w:val="0"/>
        <w:spacing w:after="60"/>
        <w:jc w:val="both"/>
        <w:rPr>
          <w:sz w:val="23"/>
          <w:szCs w:val="23"/>
          <w:lang w:eastAsia="en-US"/>
        </w:rPr>
      </w:pPr>
      <w:r w:rsidRPr="00DB21B5">
        <w:rPr>
          <w:sz w:val="23"/>
          <w:szCs w:val="23"/>
          <w:lang w:eastAsia="en-US"/>
        </w:rPr>
        <w:t xml:space="preserve">ja </w:t>
      </w:r>
      <w:r w:rsidRPr="00DB21B5">
        <w:rPr>
          <w:caps/>
          <w:sz w:val="23"/>
          <w:szCs w:val="23"/>
          <w:lang w:eastAsia="en-US"/>
        </w:rPr>
        <w:t>Izpildītājs</w:t>
      </w:r>
      <w:r w:rsidRPr="00DB21B5">
        <w:rPr>
          <w:sz w:val="23"/>
          <w:szCs w:val="23"/>
          <w:lang w:eastAsia="en-US"/>
        </w:rPr>
        <w:t xml:space="preserve"> atsakās sniegt Pakalpojumu 14. – 1. dienā pirms pasākuma vai pasākuma dienā – piemēro līgumsodu 100 % apmērā no tehniskajā piedāvājumā norādītās summas.</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 xml:space="preserve">Ja </w:t>
      </w:r>
      <w:r w:rsidRPr="00DB21B5">
        <w:rPr>
          <w:caps/>
          <w:sz w:val="23"/>
          <w:szCs w:val="23"/>
          <w:lang w:eastAsia="en-US"/>
        </w:rPr>
        <w:t>Pasūtītājs</w:t>
      </w:r>
      <w:r w:rsidRPr="00DB21B5">
        <w:rPr>
          <w:sz w:val="23"/>
          <w:szCs w:val="23"/>
          <w:lang w:eastAsia="en-US"/>
        </w:rPr>
        <w:t xml:space="preserve"> neveic Līguma summas samaksu par Pakalpojumu noteiktajā termiņā, tad </w:t>
      </w:r>
      <w:r w:rsidRPr="00DB21B5">
        <w:rPr>
          <w:caps/>
          <w:sz w:val="23"/>
          <w:szCs w:val="23"/>
          <w:lang w:eastAsia="en-US"/>
        </w:rPr>
        <w:t>Pasūtītājs</w:t>
      </w:r>
      <w:r w:rsidRPr="00DB21B5">
        <w:rPr>
          <w:sz w:val="23"/>
          <w:szCs w:val="23"/>
          <w:lang w:eastAsia="en-US"/>
        </w:rPr>
        <w:t xml:space="preserve"> maksā </w:t>
      </w:r>
      <w:r w:rsidRPr="00DB21B5">
        <w:rPr>
          <w:caps/>
          <w:sz w:val="23"/>
          <w:szCs w:val="23"/>
          <w:lang w:eastAsia="en-US"/>
        </w:rPr>
        <w:t>Izpildītājam</w:t>
      </w:r>
      <w:r w:rsidRPr="00DB21B5">
        <w:rPr>
          <w:sz w:val="23"/>
          <w:szCs w:val="23"/>
          <w:lang w:eastAsia="en-US"/>
        </w:rPr>
        <w:t xml:space="preserve"> līgumsodu 0,2% apmērā no laikā nesamaksātās summas par katru nokavēto dienu, bet ne vairāk kā 10% apmērā no laikā nesamaksātās atlikušās Līguma summas.  </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 xml:space="preserve">Katra puse atbild par Līguma saistību neizpildi vai nepienācīgu izpildi, ja rezultātā vienas puses vainas dēļ tiek nodarīts kaitējums otrai pusei. </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 xml:space="preserve">IZPILDĪTĀJS ir atbildīgs par savas mantas saglabāšanu, nodrošinot skatuvju konstrukciju un video ekrānu apsardzi. </w:t>
      </w:r>
    </w:p>
    <w:p w:rsidR="00DB21B5" w:rsidRPr="00DB21B5" w:rsidRDefault="00DB21B5" w:rsidP="00DB21B5">
      <w:pPr>
        <w:pStyle w:val="ListParagraph"/>
        <w:numPr>
          <w:ilvl w:val="0"/>
          <w:numId w:val="1"/>
        </w:numPr>
        <w:suppressAutoHyphens w:val="0"/>
        <w:spacing w:after="60"/>
        <w:jc w:val="both"/>
        <w:rPr>
          <w:b/>
          <w:bCs/>
          <w:sz w:val="23"/>
          <w:szCs w:val="23"/>
          <w:lang w:eastAsia="ru-RU"/>
        </w:rPr>
      </w:pPr>
      <w:r w:rsidRPr="00DB21B5">
        <w:rPr>
          <w:rFonts w:eastAsia="Calibri"/>
          <w:sz w:val="23"/>
          <w:szCs w:val="23"/>
          <w:lang w:eastAsia="en-US"/>
        </w:rPr>
        <w:t xml:space="preserve">Pasūtītājam ir tiesības ieskaita kārtībā samazināt maksājamo naudas summu par pieņemto Pakalpojumu tādā apmērā, kāda ir Līguma noteiktajā kārtībā aprēķinātā līgumsoda summa Izpildītājam. </w:t>
      </w:r>
    </w:p>
    <w:p w:rsidR="00DB21B5" w:rsidRPr="00DB21B5" w:rsidRDefault="00DB21B5" w:rsidP="00DB21B5">
      <w:pPr>
        <w:pStyle w:val="ListParagraph"/>
        <w:numPr>
          <w:ilvl w:val="0"/>
          <w:numId w:val="1"/>
        </w:numPr>
        <w:suppressAutoHyphens w:val="0"/>
        <w:spacing w:after="60"/>
        <w:jc w:val="both"/>
        <w:rPr>
          <w:b/>
          <w:bCs/>
          <w:sz w:val="23"/>
          <w:szCs w:val="23"/>
          <w:lang w:eastAsia="ru-RU"/>
        </w:rPr>
      </w:pPr>
      <w:r w:rsidRPr="00DB21B5">
        <w:rPr>
          <w:rFonts w:eastAsia="Calibri"/>
          <w:sz w:val="23"/>
          <w:szCs w:val="23"/>
          <w:lang w:eastAsia="en-US"/>
        </w:rPr>
        <w:t xml:space="preserve">Ja Izpildītāja Līgumā noteikto termiņu neievērošanas vai nekvalitatīvi veikta Pakalpojuma rezultātā Pasūtītājam ir radīti zaudējumi, Izpildītājs tos sedz pilnā apmērā. </w:t>
      </w:r>
    </w:p>
    <w:p w:rsidR="00DB21B5" w:rsidRPr="0026564E" w:rsidRDefault="00DB21B5" w:rsidP="00DB21B5">
      <w:pPr>
        <w:pStyle w:val="ListParagraph"/>
        <w:numPr>
          <w:ilvl w:val="0"/>
          <w:numId w:val="1"/>
        </w:numPr>
        <w:spacing w:after="60"/>
        <w:jc w:val="both"/>
        <w:rPr>
          <w:sz w:val="23"/>
          <w:szCs w:val="23"/>
          <w:lang w:eastAsia="en-US"/>
        </w:rPr>
      </w:pPr>
      <w:r w:rsidRPr="00DB21B5">
        <w:rPr>
          <w:sz w:val="23"/>
          <w:szCs w:val="23"/>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rsidR="00DB21B5" w:rsidRPr="00DB21B5" w:rsidRDefault="00DB21B5" w:rsidP="00DB21B5">
      <w:pPr>
        <w:pStyle w:val="ListParagraph"/>
        <w:spacing w:before="240" w:after="240"/>
        <w:ind w:left="0"/>
        <w:jc w:val="center"/>
        <w:rPr>
          <w:b/>
          <w:sz w:val="23"/>
          <w:szCs w:val="23"/>
          <w:lang w:eastAsia="en-US"/>
        </w:rPr>
      </w:pPr>
      <w:r w:rsidRPr="00DB21B5">
        <w:rPr>
          <w:b/>
          <w:sz w:val="23"/>
          <w:szCs w:val="23"/>
          <w:lang w:eastAsia="en-US"/>
        </w:rPr>
        <w:t>VII</w:t>
      </w:r>
      <w:r w:rsidR="0026564E">
        <w:rPr>
          <w:b/>
          <w:sz w:val="23"/>
          <w:szCs w:val="23"/>
          <w:lang w:eastAsia="en-US"/>
        </w:rPr>
        <w:t>I. Līgu</w:t>
      </w:r>
      <w:r w:rsidRPr="00DB21B5">
        <w:rPr>
          <w:b/>
          <w:sz w:val="23"/>
          <w:szCs w:val="23"/>
          <w:lang w:eastAsia="en-US"/>
        </w:rPr>
        <w:t>ma darbības laiks</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 xml:space="preserve">Līgums stājas spēkā ar tā parakstīšanas </w:t>
      </w:r>
      <w:r w:rsidRPr="00DB21B5">
        <w:rPr>
          <w:b/>
          <w:sz w:val="23"/>
          <w:szCs w:val="23"/>
          <w:lang w:eastAsia="en-US"/>
        </w:rPr>
        <w:t>brīdi un ir spēkā līdz pilnīgai saistību izpildei</w:t>
      </w:r>
      <w:r w:rsidRPr="00DB21B5">
        <w:rPr>
          <w:sz w:val="23"/>
          <w:szCs w:val="23"/>
          <w:lang w:eastAsia="en-US"/>
        </w:rPr>
        <w:t>.</w:t>
      </w:r>
    </w:p>
    <w:p w:rsidR="00DB21B5" w:rsidRPr="00DB21B5" w:rsidRDefault="00DB21B5" w:rsidP="00DB21B5">
      <w:pPr>
        <w:pStyle w:val="ListParagraph"/>
        <w:numPr>
          <w:ilvl w:val="0"/>
          <w:numId w:val="1"/>
        </w:numPr>
        <w:jc w:val="both"/>
        <w:rPr>
          <w:sz w:val="23"/>
          <w:szCs w:val="23"/>
          <w:lang w:eastAsia="en-US"/>
        </w:rPr>
      </w:pPr>
      <w:r w:rsidRPr="00DB21B5">
        <w:rPr>
          <w:sz w:val="23"/>
          <w:szCs w:val="23"/>
          <w:lang w:eastAsia="en-US"/>
        </w:rPr>
        <w:t>Pakalpojuma sniegšana jānodrošina šādos termiņos – no līguma parakstīšanas brīža līdz 2018.gada 11.jūnijam plkst. 10:00:</w:t>
      </w:r>
    </w:p>
    <w:p w:rsidR="00DB21B5" w:rsidRPr="00DB21B5" w:rsidRDefault="00DB21B5" w:rsidP="00DB21B5">
      <w:pPr>
        <w:pStyle w:val="StyleStyle2Justified"/>
        <w:numPr>
          <w:ilvl w:val="1"/>
          <w:numId w:val="1"/>
        </w:numPr>
        <w:spacing w:before="120"/>
        <w:rPr>
          <w:sz w:val="23"/>
          <w:szCs w:val="23"/>
        </w:rPr>
      </w:pPr>
      <w:r w:rsidRPr="00DB21B5">
        <w:rPr>
          <w:sz w:val="23"/>
          <w:szCs w:val="23"/>
        </w:rPr>
        <w:t>Skatuvju konstrukcijām un video ekrāniem jābūt piegādātam un pilnībā uzstādītām šādās norises vietās:</w:t>
      </w:r>
    </w:p>
    <w:p w:rsidR="00DB21B5" w:rsidRPr="00DB21B5" w:rsidRDefault="00DB21B5" w:rsidP="00DB21B5">
      <w:pPr>
        <w:pStyle w:val="StyleStyle2Justified"/>
        <w:numPr>
          <w:ilvl w:val="2"/>
          <w:numId w:val="1"/>
        </w:numPr>
        <w:spacing w:before="120"/>
        <w:rPr>
          <w:sz w:val="23"/>
          <w:szCs w:val="23"/>
        </w:rPr>
      </w:pPr>
      <w:r w:rsidRPr="00DB21B5">
        <w:rPr>
          <w:sz w:val="23"/>
          <w:szCs w:val="23"/>
        </w:rPr>
        <w:t>Vienības laukumā no 2018.gada 8.jūnija plkst.15:00 līdz 2018.gada 10.jūnijam plkst. 21:00;</w:t>
      </w:r>
    </w:p>
    <w:p w:rsidR="00DB21B5" w:rsidRPr="00DB21B5" w:rsidRDefault="00DB21B5" w:rsidP="00DB21B5">
      <w:pPr>
        <w:pStyle w:val="StyleStyle2Justified"/>
        <w:numPr>
          <w:ilvl w:val="1"/>
          <w:numId w:val="1"/>
        </w:numPr>
        <w:spacing w:before="120"/>
        <w:rPr>
          <w:sz w:val="23"/>
          <w:szCs w:val="23"/>
        </w:rPr>
      </w:pPr>
      <w:r w:rsidRPr="00DB21B5">
        <w:rPr>
          <w:sz w:val="23"/>
          <w:szCs w:val="23"/>
        </w:rPr>
        <w:t>Skatuvju konstrukcijām jābūt piegādātam un pilnībā uzstādītām šādās norises vietās:</w:t>
      </w:r>
    </w:p>
    <w:p w:rsidR="00DB21B5" w:rsidRPr="00DB21B5" w:rsidRDefault="00DB21B5" w:rsidP="00DB21B5">
      <w:pPr>
        <w:pStyle w:val="StyleStyle2Justified"/>
        <w:numPr>
          <w:ilvl w:val="2"/>
          <w:numId w:val="1"/>
        </w:numPr>
        <w:spacing w:before="120"/>
        <w:rPr>
          <w:sz w:val="23"/>
          <w:szCs w:val="23"/>
        </w:rPr>
      </w:pPr>
      <w:r w:rsidRPr="00DB21B5">
        <w:rPr>
          <w:sz w:val="23"/>
          <w:szCs w:val="23"/>
        </w:rPr>
        <w:t xml:space="preserve">Dubrovina parkā pie </w:t>
      </w:r>
      <w:proofErr w:type="spellStart"/>
      <w:r w:rsidRPr="00DB21B5">
        <w:rPr>
          <w:sz w:val="23"/>
          <w:szCs w:val="23"/>
        </w:rPr>
        <w:t>P.Dubrovina</w:t>
      </w:r>
      <w:proofErr w:type="spellEnd"/>
      <w:r w:rsidRPr="00DB21B5">
        <w:rPr>
          <w:sz w:val="23"/>
          <w:szCs w:val="23"/>
        </w:rPr>
        <w:t xml:space="preserve"> skulptūras no 2018.gada 8.jūnija plkst.14:00 līdz 2018.gada 10.jūnijam plkst.18:00;</w:t>
      </w:r>
    </w:p>
    <w:p w:rsidR="00DB21B5" w:rsidRPr="00DB21B5" w:rsidRDefault="00DB21B5" w:rsidP="00DB21B5">
      <w:pPr>
        <w:pStyle w:val="StyleStyle2Justified"/>
        <w:numPr>
          <w:ilvl w:val="2"/>
          <w:numId w:val="1"/>
        </w:numPr>
        <w:spacing w:before="120"/>
        <w:rPr>
          <w:sz w:val="23"/>
          <w:szCs w:val="23"/>
        </w:rPr>
      </w:pPr>
      <w:r w:rsidRPr="00DB21B5">
        <w:rPr>
          <w:sz w:val="23"/>
          <w:szCs w:val="23"/>
        </w:rPr>
        <w:t xml:space="preserve">„Ģimenes parks” </w:t>
      </w:r>
      <w:proofErr w:type="spellStart"/>
      <w:r w:rsidRPr="00DB21B5">
        <w:rPr>
          <w:sz w:val="23"/>
          <w:szCs w:val="23"/>
        </w:rPr>
        <w:t>A.Pumpura</w:t>
      </w:r>
      <w:proofErr w:type="spellEnd"/>
      <w:r w:rsidRPr="00DB21B5">
        <w:rPr>
          <w:sz w:val="23"/>
          <w:szCs w:val="23"/>
        </w:rPr>
        <w:t xml:space="preserve"> parkā pie strūklakas  no 2018.gada 8.jūnija plkst. 12:00 līdz 2018.gada 10.jūnijam plkst.18:00;</w:t>
      </w:r>
    </w:p>
    <w:p w:rsidR="00DB21B5" w:rsidRPr="00DB21B5" w:rsidRDefault="00DB21B5" w:rsidP="00DB21B5">
      <w:pPr>
        <w:pStyle w:val="StyleStyle2Justified"/>
        <w:numPr>
          <w:ilvl w:val="1"/>
          <w:numId w:val="1"/>
        </w:numPr>
        <w:spacing w:before="120"/>
        <w:rPr>
          <w:sz w:val="23"/>
          <w:szCs w:val="23"/>
        </w:rPr>
      </w:pPr>
      <w:r w:rsidRPr="00DB21B5">
        <w:rPr>
          <w:sz w:val="23"/>
          <w:szCs w:val="23"/>
        </w:rPr>
        <w:t>Vienības laukumā skatuvju konstrukcijām un video ekrāniem jābūt demontētam līdz 2018.gada 11.jūnijam plkst.10:00 (citās norises vietās 4 stundu laikā pēc pēdējā koncerta).</w:t>
      </w:r>
    </w:p>
    <w:p w:rsidR="00DB21B5" w:rsidRPr="00DB21B5" w:rsidRDefault="00DB21B5" w:rsidP="00DB21B5">
      <w:pPr>
        <w:pStyle w:val="ListParagraph"/>
        <w:spacing w:after="60"/>
        <w:ind w:left="0"/>
        <w:jc w:val="center"/>
        <w:rPr>
          <w:sz w:val="23"/>
          <w:szCs w:val="23"/>
          <w:lang w:eastAsia="en-US"/>
        </w:rPr>
      </w:pPr>
      <w:r w:rsidRPr="00DB21B5">
        <w:rPr>
          <w:b/>
          <w:caps/>
          <w:sz w:val="23"/>
          <w:szCs w:val="23"/>
          <w:lang w:eastAsia="en-US"/>
        </w:rPr>
        <w:t xml:space="preserve">IX. </w:t>
      </w:r>
      <w:r w:rsidRPr="00DB21B5">
        <w:rPr>
          <w:rFonts w:ascii="Times New Roman Bold" w:hAnsi="Times New Roman Bold"/>
          <w:b/>
          <w:sz w:val="23"/>
          <w:szCs w:val="23"/>
          <w:lang w:eastAsia="en-US"/>
        </w:rPr>
        <w:t>Noslēguma jautājumi</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Puses var izdarīt Līgumā nebūtiskus grozījumus un korekcijas. Būtiski Līguma grozījumi nav pieļaujami.</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Šis Līgums pilnībā apliecina Pušu vienošanos un gribu, un ir saistošs Pušu tiesību un saistību pārņēmējiem.</w:t>
      </w:r>
    </w:p>
    <w:p w:rsidR="00DB21B5" w:rsidRPr="00DB21B5" w:rsidRDefault="00DB21B5" w:rsidP="00DB21B5">
      <w:pPr>
        <w:pStyle w:val="ListParagraph"/>
        <w:numPr>
          <w:ilvl w:val="0"/>
          <w:numId w:val="1"/>
        </w:numPr>
        <w:spacing w:after="60"/>
        <w:jc w:val="both"/>
        <w:rPr>
          <w:sz w:val="23"/>
          <w:szCs w:val="23"/>
          <w:lang w:eastAsia="en-US"/>
        </w:rPr>
      </w:pPr>
      <w:r w:rsidRPr="00DB21B5">
        <w:rPr>
          <w:sz w:val="23"/>
          <w:szCs w:val="23"/>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rsidR="00DB21B5" w:rsidRPr="007C5F72" w:rsidRDefault="00DB21B5" w:rsidP="00DB21B5">
      <w:pPr>
        <w:pStyle w:val="ListParagraph"/>
        <w:numPr>
          <w:ilvl w:val="0"/>
          <w:numId w:val="1"/>
        </w:numPr>
        <w:spacing w:after="60"/>
        <w:jc w:val="both"/>
        <w:rPr>
          <w:sz w:val="23"/>
          <w:szCs w:val="23"/>
          <w:lang w:eastAsia="en-US"/>
        </w:rPr>
      </w:pPr>
      <w:r w:rsidRPr="00DB21B5">
        <w:rPr>
          <w:sz w:val="23"/>
          <w:szCs w:val="23"/>
          <w:lang w:eastAsia="en-US"/>
        </w:rPr>
        <w:t xml:space="preserve">Personas, kas parakstījušas šo Līgumu, apliecina, ka tām ir visas ar likumu noteiktās pilnvaras uzņēmuma vārdā uzņemties pienākumus un saistības, kā arī personīgi uzņemas pilnu materiālo atbildību par </w:t>
      </w:r>
      <w:r w:rsidRPr="007C5F72">
        <w:rPr>
          <w:sz w:val="23"/>
          <w:szCs w:val="23"/>
          <w:lang w:eastAsia="en-US"/>
        </w:rPr>
        <w:t>sekām, kas iestājas vai var iestāties sakarā ar šo ziņu neatbilstību patiesībai.</w:t>
      </w:r>
    </w:p>
    <w:p w:rsidR="00DB21B5" w:rsidRPr="007C5F72" w:rsidRDefault="00DB21B5" w:rsidP="00DB21B5">
      <w:pPr>
        <w:pStyle w:val="ListParagraph"/>
        <w:numPr>
          <w:ilvl w:val="0"/>
          <w:numId w:val="1"/>
        </w:numPr>
        <w:spacing w:after="60"/>
        <w:jc w:val="both"/>
        <w:rPr>
          <w:sz w:val="23"/>
          <w:szCs w:val="23"/>
          <w:lang w:eastAsia="en-US"/>
        </w:rPr>
      </w:pPr>
      <w:r w:rsidRPr="007C5F72">
        <w:rPr>
          <w:sz w:val="23"/>
          <w:szCs w:val="23"/>
          <w:lang w:eastAsia="en-US"/>
        </w:rPr>
        <w:t xml:space="preserve">Līgums sastādīts un parakstīts 2 (divos) eksemplāros </w:t>
      </w:r>
      <w:r w:rsidR="009F39EA" w:rsidRPr="007C5F72">
        <w:rPr>
          <w:sz w:val="23"/>
          <w:szCs w:val="23"/>
          <w:lang w:eastAsia="en-US"/>
        </w:rPr>
        <w:t>uz 5 (piecām) lapām ar pielikumiem uz 14 (četrpadsmit)  lapām, pavisam uz 19 (deviņpadsmit</w:t>
      </w:r>
      <w:r w:rsidRPr="007C5F72">
        <w:rPr>
          <w:sz w:val="23"/>
          <w:szCs w:val="23"/>
          <w:lang w:eastAsia="en-US"/>
        </w:rPr>
        <w:t>) lapām, ar vienādu juridisko spēku, latviešu valodā un pa 1 (vienam) atrodas pie katras no Pusēm.</w:t>
      </w:r>
    </w:p>
    <w:p w:rsidR="00DB21B5" w:rsidRPr="0017710E" w:rsidRDefault="00DB21B5" w:rsidP="00DB21B5">
      <w:pPr>
        <w:pStyle w:val="ListParagraph"/>
        <w:spacing w:after="60"/>
        <w:ind w:left="0"/>
        <w:jc w:val="center"/>
        <w:rPr>
          <w:b/>
          <w:sz w:val="23"/>
          <w:szCs w:val="23"/>
          <w:lang w:eastAsia="en-US"/>
        </w:rPr>
      </w:pPr>
      <w:r w:rsidRPr="0017710E">
        <w:rPr>
          <w:b/>
          <w:sz w:val="23"/>
          <w:szCs w:val="23"/>
          <w:lang w:eastAsia="en-US"/>
        </w:rPr>
        <w:t>X. Pušu atbildīgās personas</w:t>
      </w:r>
    </w:p>
    <w:p w:rsidR="00DB21B5" w:rsidRPr="00C17439" w:rsidRDefault="00DB21B5" w:rsidP="00DB21B5">
      <w:pPr>
        <w:pStyle w:val="ListParagraph"/>
        <w:numPr>
          <w:ilvl w:val="0"/>
          <w:numId w:val="1"/>
        </w:numPr>
        <w:spacing w:after="60"/>
        <w:jc w:val="both"/>
        <w:rPr>
          <w:sz w:val="23"/>
          <w:szCs w:val="23"/>
          <w:lang w:eastAsia="en-US"/>
        </w:rPr>
      </w:pPr>
      <w:r w:rsidRPr="00C17439">
        <w:rPr>
          <w:sz w:val="23"/>
          <w:szCs w:val="23"/>
          <w:lang w:eastAsia="lv-LV"/>
        </w:rPr>
        <w:t>No Pasūtītāja puses:</w:t>
      </w:r>
    </w:p>
    <w:p w:rsidR="00DB21B5" w:rsidRPr="00C17439" w:rsidRDefault="00C17439" w:rsidP="00DB21B5">
      <w:pPr>
        <w:tabs>
          <w:tab w:val="left" w:pos="142"/>
          <w:tab w:val="num" w:pos="567"/>
        </w:tabs>
        <w:suppressAutoHyphens w:val="0"/>
        <w:ind w:left="567"/>
        <w:jc w:val="both"/>
        <w:rPr>
          <w:sz w:val="23"/>
          <w:szCs w:val="23"/>
          <w:lang w:eastAsia="lv-LV"/>
        </w:rPr>
      </w:pPr>
      <w:r w:rsidRPr="00C17439">
        <w:rPr>
          <w:sz w:val="23"/>
          <w:szCs w:val="23"/>
          <w:lang w:eastAsia="lv-LV"/>
        </w:rPr>
        <w:t>Vārds, uzvārds: Harijs Vucins</w:t>
      </w:r>
    </w:p>
    <w:p w:rsidR="00DB21B5" w:rsidRPr="00C17439" w:rsidRDefault="00C17439" w:rsidP="00DB21B5">
      <w:pPr>
        <w:tabs>
          <w:tab w:val="left" w:pos="142"/>
          <w:tab w:val="num" w:pos="567"/>
        </w:tabs>
        <w:suppressAutoHyphens w:val="0"/>
        <w:ind w:left="567"/>
        <w:jc w:val="both"/>
        <w:rPr>
          <w:sz w:val="23"/>
          <w:szCs w:val="23"/>
          <w:lang w:eastAsia="lv-LV"/>
        </w:rPr>
      </w:pPr>
      <w:r w:rsidRPr="00C17439">
        <w:rPr>
          <w:sz w:val="23"/>
          <w:szCs w:val="23"/>
          <w:lang w:eastAsia="lv-LV"/>
        </w:rPr>
        <w:t>Amats: Pilsētas svētku tehniskais direktors</w:t>
      </w:r>
    </w:p>
    <w:p w:rsidR="00DB21B5" w:rsidRPr="00C17439" w:rsidRDefault="00DB21B5" w:rsidP="00DB21B5">
      <w:pPr>
        <w:tabs>
          <w:tab w:val="left" w:pos="142"/>
          <w:tab w:val="num" w:pos="567"/>
        </w:tabs>
        <w:suppressAutoHyphens w:val="0"/>
        <w:ind w:left="567"/>
        <w:jc w:val="both"/>
        <w:rPr>
          <w:sz w:val="23"/>
          <w:szCs w:val="23"/>
          <w:lang w:eastAsia="lv-LV"/>
        </w:rPr>
      </w:pPr>
      <w:r w:rsidRPr="00C17439">
        <w:rPr>
          <w:sz w:val="23"/>
          <w:szCs w:val="23"/>
          <w:lang w:eastAsia="lv-LV"/>
        </w:rPr>
        <w:t>Tālrunis:</w:t>
      </w:r>
      <w:r w:rsidRPr="00C17439">
        <w:rPr>
          <w:sz w:val="23"/>
          <w:szCs w:val="23"/>
          <w:lang w:eastAsia="lv-LV"/>
        </w:rPr>
        <w:tab/>
      </w:r>
      <w:r w:rsidR="00C17439" w:rsidRPr="00C17439">
        <w:rPr>
          <w:sz w:val="23"/>
          <w:szCs w:val="23"/>
          <w:lang w:eastAsia="lv-LV"/>
        </w:rPr>
        <w:t>+371 29168771</w:t>
      </w:r>
    </w:p>
    <w:p w:rsidR="00DB21B5" w:rsidRPr="00C17439" w:rsidRDefault="00C17439" w:rsidP="00DB21B5">
      <w:pPr>
        <w:tabs>
          <w:tab w:val="left" w:pos="142"/>
          <w:tab w:val="num" w:pos="567"/>
        </w:tabs>
        <w:suppressAutoHyphens w:val="0"/>
        <w:ind w:left="567"/>
        <w:jc w:val="both"/>
        <w:rPr>
          <w:sz w:val="23"/>
          <w:szCs w:val="23"/>
          <w:lang w:eastAsia="lv-LV"/>
        </w:rPr>
      </w:pPr>
      <w:r w:rsidRPr="00C17439">
        <w:rPr>
          <w:sz w:val="23"/>
          <w:szCs w:val="23"/>
          <w:lang w:eastAsia="lv-LV"/>
        </w:rPr>
        <w:t>E-pasta adrese: harijs@13stavs.lv</w:t>
      </w:r>
    </w:p>
    <w:p w:rsidR="00DB21B5" w:rsidRPr="00DB21B5" w:rsidRDefault="00DB21B5" w:rsidP="00DB21B5">
      <w:pPr>
        <w:pStyle w:val="ListParagraph"/>
        <w:spacing w:after="60"/>
        <w:ind w:left="360"/>
        <w:jc w:val="both"/>
        <w:rPr>
          <w:color w:val="FF0000"/>
          <w:sz w:val="23"/>
          <w:szCs w:val="23"/>
          <w:lang w:eastAsia="en-US"/>
        </w:rPr>
      </w:pPr>
    </w:p>
    <w:p w:rsidR="00DB21B5" w:rsidRPr="00DA73D1" w:rsidRDefault="00DB21B5" w:rsidP="00DB21B5">
      <w:pPr>
        <w:pStyle w:val="ListParagraph"/>
        <w:numPr>
          <w:ilvl w:val="0"/>
          <w:numId w:val="1"/>
        </w:numPr>
        <w:spacing w:after="60"/>
        <w:jc w:val="both"/>
        <w:rPr>
          <w:sz w:val="23"/>
          <w:szCs w:val="23"/>
          <w:lang w:eastAsia="en-US"/>
        </w:rPr>
      </w:pPr>
      <w:r w:rsidRPr="00DA73D1">
        <w:rPr>
          <w:sz w:val="23"/>
          <w:szCs w:val="23"/>
          <w:lang w:eastAsia="lv-LV"/>
        </w:rPr>
        <w:t>No Izpildītāja puses:</w:t>
      </w:r>
      <w:r w:rsidR="00DA73D1" w:rsidRPr="00DA73D1">
        <w:rPr>
          <w:sz w:val="23"/>
          <w:szCs w:val="23"/>
          <w:lang w:eastAsia="lv-LV"/>
        </w:rPr>
        <w:t xml:space="preserve"> </w:t>
      </w:r>
    </w:p>
    <w:p w:rsidR="00DB21B5" w:rsidRPr="00DA73D1" w:rsidRDefault="00DB21B5" w:rsidP="00DB21B5">
      <w:pPr>
        <w:tabs>
          <w:tab w:val="left" w:pos="142"/>
        </w:tabs>
        <w:suppressAutoHyphens w:val="0"/>
        <w:ind w:left="567"/>
        <w:jc w:val="both"/>
        <w:rPr>
          <w:sz w:val="23"/>
          <w:szCs w:val="23"/>
          <w:lang w:eastAsia="lv-LV"/>
        </w:rPr>
      </w:pPr>
      <w:r w:rsidRPr="00DA73D1">
        <w:rPr>
          <w:sz w:val="23"/>
          <w:szCs w:val="23"/>
          <w:lang w:eastAsia="lv-LV"/>
        </w:rPr>
        <w:t>Vārds, uzvārds:</w:t>
      </w:r>
      <w:r w:rsidRPr="00DA73D1">
        <w:rPr>
          <w:sz w:val="23"/>
          <w:szCs w:val="23"/>
          <w:lang w:eastAsia="lv-LV"/>
        </w:rPr>
        <w:tab/>
      </w:r>
      <w:r w:rsidR="00DA73D1" w:rsidRPr="00DA73D1">
        <w:rPr>
          <w:sz w:val="23"/>
          <w:szCs w:val="23"/>
          <w:lang w:eastAsia="lv-LV"/>
        </w:rPr>
        <w:t xml:space="preserve">Jānis </w:t>
      </w:r>
      <w:proofErr w:type="spellStart"/>
      <w:r w:rsidR="00DA73D1" w:rsidRPr="00DA73D1">
        <w:rPr>
          <w:sz w:val="23"/>
          <w:szCs w:val="23"/>
          <w:lang w:eastAsia="lv-LV"/>
        </w:rPr>
        <w:t>Urlovskis</w:t>
      </w:r>
      <w:proofErr w:type="spellEnd"/>
    </w:p>
    <w:p w:rsidR="00DB21B5" w:rsidRPr="00DA73D1" w:rsidRDefault="00DB21B5" w:rsidP="00DB21B5">
      <w:pPr>
        <w:tabs>
          <w:tab w:val="left" w:pos="142"/>
        </w:tabs>
        <w:suppressAutoHyphens w:val="0"/>
        <w:ind w:left="567"/>
        <w:jc w:val="both"/>
        <w:rPr>
          <w:sz w:val="23"/>
          <w:szCs w:val="23"/>
          <w:lang w:eastAsia="lv-LV"/>
        </w:rPr>
      </w:pPr>
      <w:r w:rsidRPr="00DA73D1">
        <w:rPr>
          <w:sz w:val="23"/>
          <w:szCs w:val="23"/>
          <w:lang w:eastAsia="lv-LV"/>
        </w:rPr>
        <w:t>Amats</w:t>
      </w:r>
      <w:r w:rsidR="000C23CB">
        <w:rPr>
          <w:sz w:val="23"/>
          <w:szCs w:val="23"/>
          <w:lang w:eastAsia="lv-LV"/>
        </w:rPr>
        <w:t>: Prokū</w:t>
      </w:r>
      <w:r w:rsidR="00DA73D1" w:rsidRPr="00DA73D1">
        <w:rPr>
          <w:sz w:val="23"/>
          <w:szCs w:val="23"/>
          <w:lang w:eastAsia="lv-LV"/>
        </w:rPr>
        <w:t>rists</w:t>
      </w:r>
      <w:r w:rsidRPr="00DA73D1">
        <w:rPr>
          <w:sz w:val="23"/>
          <w:szCs w:val="23"/>
          <w:lang w:eastAsia="lv-LV"/>
        </w:rPr>
        <w:tab/>
      </w:r>
    </w:p>
    <w:p w:rsidR="00DB21B5" w:rsidRPr="00DA73D1" w:rsidRDefault="00DB21B5" w:rsidP="00DB21B5">
      <w:pPr>
        <w:tabs>
          <w:tab w:val="left" w:pos="142"/>
        </w:tabs>
        <w:suppressAutoHyphens w:val="0"/>
        <w:ind w:left="567"/>
        <w:jc w:val="both"/>
        <w:rPr>
          <w:sz w:val="23"/>
          <w:szCs w:val="23"/>
          <w:lang w:eastAsia="lv-LV"/>
        </w:rPr>
      </w:pPr>
      <w:r w:rsidRPr="00DA73D1">
        <w:rPr>
          <w:sz w:val="23"/>
          <w:szCs w:val="23"/>
          <w:lang w:eastAsia="lv-LV"/>
        </w:rPr>
        <w:t>Tālrunis:</w:t>
      </w:r>
      <w:r w:rsidRPr="00DA73D1">
        <w:rPr>
          <w:sz w:val="23"/>
          <w:szCs w:val="23"/>
          <w:lang w:eastAsia="lv-LV"/>
        </w:rPr>
        <w:tab/>
      </w:r>
      <w:r w:rsidR="006A5F13">
        <w:rPr>
          <w:sz w:val="23"/>
          <w:szCs w:val="23"/>
          <w:lang w:eastAsia="lv-LV"/>
        </w:rPr>
        <w:t xml:space="preserve"> +371 67801110;</w:t>
      </w:r>
      <w:r w:rsidR="00DA73D1" w:rsidRPr="00DA73D1">
        <w:rPr>
          <w:sz w:val="23"/>
          <w:szCs w:val="23"/>
          <w:lang w:eastAsia="lv-LV"/>
        </w:rPr>
        <w:t xml:space="preserve"> +371 29462383</w:t>
      </w:r>
    </w:p>
    <w:p w:rsidR="00DB21B5" w:rsidRPr="00DA73D1" w:rsidRDefault="00DB21B5" w:rsidP="00DB21B5">
      <w:pPr>
        <w:tabs>
          <w:tab w:val="left" w:pos="142"/>
        </w:tabs>
        <w:suppressAutoHyphens w:val="0"/>
        <w:ind w:left="567"/>
        <w:jc w:val="both"/>
        <w:rPr>
          <w:sz w:val="23"/>
          <w:szCs w:val="23"/>
          <w:lang w:eastAsia="lv-LV"/>
        </w:rPr>
      </w:pPr>
      <w:r w:rsidRPr="00DA73D1">
        <w:rPr>
          <w:sz w:val="23"/>
          <w:szCs w:val="23"/>
          <w:lang w:eastAsia="lv-LV"/>
        </w:rPr>
        <w:t>E-pasta adrese:</w:t>
      </w:r>
      <w:r w:rsidR="00DA73D1" w:rsidRPr="00DA73D1">
        <w:rPr>
          <w:sz w:val="23"/>
          <w:szCs w:val="23"/>
          <w:lang w:eastAsia="lv-LV"/>
        </w:rPr>
        <w:t xml:space="preserve"> janisu@na.lv</w:t>
      </w:r>
      <w:r w:rsidRPr="00DA73D1">
        <w:rPr>
          <w:sz w:val="23"/>
          <w:szCs w:val="23"/>
          <w:lang w:eastAsia="lv-LV"/>
        </w:rPr>
        <w:tab/>
      </w:r>
    </w:p>
    <w:p w:rsidR="00DB21B5" w:rsidRPr="00DB21B5" w:rsidRDefault="00DB21B5" w:rsidP="00DB21B5">
      <w:pPr>
        <w:pStyle w:val="ListParagraph"/>
        <w:spacing w:after="60"/>
        <w:ind w:left="360"/>
        <w:jc w:val="both"/>
        <w:rPr>
          <w:color w:val="FF0000"/>
          <w:sz w:val="23"/>
          <w:szCs w:val="23"/>
          <w:lang w:eastAsia="en-US"/>
        </w:rPr>
      </w:pPr>
    </w:p>
    <w:p w:rsidR="00DB21B5" w:rsidRPr="00216920" w:rsidRDefault="00DB21B5" w:rsidP="00DB21B5">
      <w:pPr>
        <w:pStyle w:val="ListParagraph"/>
        <w:numPr>
          <w:ilvl w:val="0"/>
          <w:numId w:val="1"/>
        </w:numPr>
        <w:spacing w:after="60"/>
        <w:jc w:val="both"/>
        <w:rPr>
          <w:sz w:val="23"/>
          <w:szCs w:val="23"/>
          <w:lang w:eastAsia="en-US"/>
        </w:rPr>
      </w:pPr>
      <w:r w:rsidRPr="00DB21B5">
        <w:rPr>
          <w:sz w:val="23"/>
          <w:szCs w:val="23"/>
          <w:lang w:eastAsia="lv-LV"/>
        </w:rPr>
        <w:t xml:space="preserve">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w:t>
      </w:r>
      <w:r w:rsidRPr="00216920">
        <w:rPr>
          <w:sz w:val="23"/>
          <w:szCs w:val="23"/>
          <w:lang w:eastAsia="lv-LV"/>
        </w:rPr>
        <w:t>nodošanu apmaksai, aktu parakstīšanu.</w:t>
      </w:r>
    </w:p>
    <w:p w:rsidR="00795D50" w:rsidRPr="00216920" w:rsidRDefault="00795D50" w:rsidP="00795D50">
      <w:pPr>
        <w:pStyle w:val="ListParagraph"/>
        <w:spacing w:after="60"/>
        <w:ind w:left="360"/>
        <w:jc w:val="both"/>
        <w:rPr>
          <w:b/>
          <w:sz w:val="23"/>
          <w:szCs w:val="23"/>
          <w:lang w:eastAsia="lv-LV"/>
        </w:rPr>
      </w:pPr>
      <w:r w:rsidRPr="00216920">
        <w:rPr>
          <w:b/>
          <w:sz w:val="23"/>
          <w:szCs w:val="23"/>
          <w:lang w:eastAsia="lv-LV"/>
        </w:rPr>
        <w:t xml:space="preserve">Pielikumā: </w:t>
      </w:r>
    </w:p>
    <w:p w:rsidR="00795D50" w:rsidRPr="00216920" w:rsidRDefault="00795D50" w:rsidP="00795D50">
      <w:pPr>
        <w:pStyle w:val="ListParagraph"/>
        <w:numPr>
          <w:ilvl w:val="0"/>
          <w:numId w:val="3"/>
        </w:numPr>
        <w:spacing w:after="60"/>
        <w:jc w:val="both"/>
        <w:rPr>
          <w:sz w:val="23"/>
          <w:szCs w:val="23"/>
          <w:lang w:eastAsia="lv-LV"/>
        </w:rPr>
      </w:pPr>
      <w:r w:rsidRPr="00216920">
        <w:rPr>
          <w:sz w:val="23"/>
          <w:szCs w:val="23"/>
          <w:lang w:eastAsia="lv-LV"/>
        </w:rPr>
        <w:t xml:space="preserve">Tehniskā piedāvājuma kopija </w:t>
      </w:r>
      <w:r w:rsidR="009F39EA" w:rsidRPr="00216920">
        <w:rPr>
          <w:sz w:val="23"/>
          <w:szCs w:val="23"/>
          <w:lang w:eastAsia="lv-LV"/>
        </w:rPr>
        <w:t xml:space="preserve">uz 11 </w:t>
      </w:r>
      <w:proofErr w:type="spellStart"/>
      <w:r w:rsidRPr="00216920">
        <w:rPr>
          <w:sz w:val="23"/>
          <w:szCs w:val="23"/>
          <w:lang w:eastAsia="lv-LV"/>
        </w:rPr>
        <w:t>lp</w:t>
      </w:r>
      <w:proofErr w:type="spellEnd"/>
      <w:r w:rsidRPr="00216920">
        <w:rPr>
          <w:sz w:val="23"/>
          <w:szCs w:val="23"/>
          <w:lang w:eastAsia="lv-LV"/>
        </w:rPr>
        <w:t>.;</w:t>
      </w:r>
    </w:p>
    <w:p w:rsidR="00795D50" w:rsidRPr="00216920" w:rsidRDefault="00601824" w:rsidP="00795D50">
      <w:pPr>
        <w:pStyle w:val="ListParagraph"/>
        <w:numPr>
          <w:ilvl w:val="0"/>
          <w:numId w:val="3"/>
        </w:numPr>
        <w:spacing w:after="60"/>
        <w:jc w:val="both"/>
        <w:rPr>
          <w:sz w:val="23"/>
          <w:szCs w:val="23"/>
          <w:lang w:eastAsia="lv-LV"/>
        </w:rPr>
      </w:pPr>
      <w:r>
        <w:rPr>
          <w:sz w:val="23"/>
          <w:szCs w:val="23"/>
          <w:lang w:eastAsia="lv-LV"/>
        </w:rPr>
        <w:t xml:space="preserve">Izpildītāja </w:t>
      </w:r>
      <w:r w:rsidR="00795D50" w:rsidRPr="00216920">
        <w:rPr>
          <w:sz w:val="23"/>
          <w:szCs w:val="23"/>
          <w:lang w:eastAsia="lv-LV"/>
        </w:rPr>
        <w:t xml:space="preserve">apliecinājums uz  2 </w:t>
      </w:r>
      <w:proofErr w:type="spellStart"/>
      <w:r w:rsidR="00795D50" w:rsidRPr="00216920">
        <w:rPr>
          <w:sz w:val="23"/>
          <w:szCs w:val="23"/>
          <w:lang w:eastAsia="lv-LV"/>
        </w:rPr>
        <w:t>lp</w:t>
      </w:r>
      <w:proofErr w:type="spellEnd"/>
      <w:r w:rsidR="00795D50" w:rsidRPr="00216920">
        <w:rPr>
          <w:sz w:val="23"/>
          <w:szCs w:val="23"/>
          <w:lang w:eastAsia="lv-LV"/>
        </w:rPr>
        <w:t>.;</w:t>
      </w:r>
    </w:p>
    <w:p w:rsidR="00795D50" w:rsidRPr="00216920" w:rsidRDefault="00795D50" w:rsidP="00795D50">
      <w:pPr>
        <w:pStyle w:val="ListParagraph"/>
        <w:numPr>
          <w:ilvl w:val="0"/>
          <w:numId w:val="3"/>
        </w:numPr>
        <w:spacing w:after="60"/>
        <w:jc w:val="both"/>
        <w:rPr>
          <w:sz w:val="23"/>
          <w:szCs w:val="23"/>
          <w:lang w:eastAsia="lv-LV"/>
        </w:rPr>
      </w:pPr>
      <w:r w:rsidRPr="00216920">
        <w:rPr>
          <w:sz w:val="23"/>
          <w:szCs w:val="23"/>
          <w:lang w:eastAsia="lv-LV"/>
        </w:rPr>
        <w:t xml:space="preserve">Apakšuzņēmēja apliecinājums uz 1 </w:t>
      </w:r>
      <w:proofErr w:type="spellStart"/>
      <w:r w:rsidRPr="00216920">
        <w:rPr>
          <w:sz w:val="23"/>
          <w:szCs w:val="23"/>
          <w:lang w:eastAsia="lv-LV"/>
        </w:rPr>
        <w:t>lp</w:t>
      </w:r>
      <w:proofErr w:type="spellEnd"/>
      <w:r w:rsidRPr="00216920">
        <w:rPr>
          <w:sz w:val="23"/>
          <w:szCs w:val="23"/>
          <w:lang w:eastAsia="lv-LV"/>
        </w:rPr>
        <w:t>.</w:t>
      </w:r>
    </w:p>
    <w:p w:rsidR="00795D50" w:rsidRPr="00DB21B5" w:rsidRDefault="00795D50" w:rsidP="00795D50">
      <w:pPr>
        <w:pStyle w:val="ListParagraph"/>
        <w:spacing w:after="60"/>
        <w:ind w:left="360"/>
        <w:jc w:val="both"/>
        <w:rPr>
          <w:sz w:val="23"/>
          <w:szCs w:val="23"/>
          <w:lang w:eastAsia="en-US"/>
        </w:rPr>
      </w:pPr>
    </w:p>
    <w:p w:rsidR="00DB21B5" w:rsidRPr="00DB21B5" w:rsidRDefault="00DB21B5" w:rsidP="00DB21B5">
      <w:pPr>
        <w:pStyle w:val="BodyText"/>
        <w:tabs>
          <w:tab w:val="left" w:pos="285"/>
        </w:tabs>
        <w:overflowPunct/>
        <w:autoSpaceDE/>
        <w:ind w:left="360"/>
        <w:jc w:val="center"/>
        <w:textAlignment w:val="auto"/>
        <w:rPr>
          <w:b/>
          <w:sz w:val="23"/>
          <w:szCs w:val="23"/>
          <w:lang w:eastAsia="en-US"/>
        </w:rPr>
      </w:pPr>
      <w:r w:rsidRPr="00DB21B5">
        <w:rPr>
          <w:b/>
          <w:sz w:val="23"/>
          <w:szCs w:val="23"/>
          <w:lang w:eastAsia="en-US"/>
        </w:rPr>
        <w:t>XI. Pušu rekvizīti un paraksti</w:t>
      </w:r>
    </w:p>
    <w:p w:rsidR="00DB21B5" w:rsidRPr="00DB21B5" w:rsidRDefault="00DB21B5" w:rsidP="00DB21B5">
      <w:pPr>
        <w:pStyle w:val="BodyText"/>
        <w:tabs>
          <w:tab w:val="left" w:pos="285"/>
        </w:tabs>
        <w:overflowPunct/>
        <w:autoSpaceDE/>
        <w:ind w:left="360"/>
        <w:textAlignment w:val="auto"/>
        <w:rPr>
          <w:b/>
          <w:color w:val="FF0000"/>
          <w:sz w:val="23"/>
          <w:szCs w:val="23"/>
          <w:lang w:eastAsia="en-US"/>
        </w:rPr>
      </w:pPr>
    </w:p>
    <w:p w:rsidR="00DB21B5" w:rsidRPr="008F2131" w:rsidRDefault="00C744B7" w:rsidP="00DB21B5">
      <w:pPr>
        <w:pStyle w:val="BodyText"/>
        <w:tabs>
          <w:tab w:val="left" w:pos="0"/>
        </w:tabs>
        <w:overflowPunct/>
        <w:autoSpaceDE/>
        <w:ind w:left="360"/>
        <w:textAlignment w:val="auto"/>
        <w:rPr>
          <w:b/>
          <w:sz w:val="23"/>
          <w:szCs w:val="23"/>
          <w:lang w:eastAsia="en-US"/>
        </w:rPr>
      </w:pPr>
      <w:r>
        <w:rPr>
          <w:b/>
          <w:sz w:val="23"/>
          <w:szCs w:val="23"/>
          <w:lang w:eastAsia="en-US"/>
        </w:rPr>
        <w:t>PASŪTĪTĀJS</w:t>
      </w:r>
      <w:r>
        <w:rPr>
          <w:b/>
          <w:sz w:val="23"/>
          <w:szCs w:val="23"/>
          <w:lang w:eastAsia="en-US"/>
        </w:rPr>
        <w:tab/>
      </w:r>
      <w:r>
        <w:rPr>
          <w:b/>
          <w:sz w:val="23"/>
          <w:szCs w:val="23"/>
          <w:lang w:eastAsia="en-US"/>
        </w:rPr>
        <w:tab/>
      </w:r>
      <w:r>
        <w:rPr>
          <w:b/>
          <w:sz w:val="23"/>
          <w:szCs w:val="23"/>
          <w:lang w:eastAsia="en-US"/>
        </w:rPr>
        <w:tab/>
      </w:r>
      <w:r>
        <w:rPr>
          <w:b/>
          <w:sz w:val="23"/>
          <w:szCs w:val="23"/>
          <w:lang w:eastAsia="en-US"/>
        </w:rPr>
        <w:tab/>
        <w:t xml:space="preserve">                    IZPILDĪTĀJS</w:t>
      </w:r>
    </w:p>
    <w:p w:rsidR="00DB21B5" w:rsidRPr="00663848" w:rsidRDefault="00DB21B5" w:rsidP="00DB21B5">
      <w:pPr>
        <w:pStyle w:val="BodyText"/>
        <w:tabs>
          <w:tab w:val="left" w:pos="0"/>
        </w:tabs>
        <w:overflowPunct/>
        <w:autoSpaceDE/>
        <w:ind w:left="360"/>
        <w:textAlignment w:val="auto"/>
        <w:rPr>
          <w:b/>
          <w:color w:val="FF0000"/>
          <w:sz w:val="23"/>
          <w:szCs w:val="23"/>
          <w:lang w:eastAsia="en-US"/>
        </w:rPr>
      </w:pPr>
    </w:p>
    <w:p w:rsidR="003E3556" w:rsidRDefault="003E3556" w:rsidP="003E3556">
      <w:pPr>
        <w:pStyle w:val="BodyText"/>
        <w:tabs>
          <w:tab w:val="left" w:pos="0"/>
        </w:tabs>
        <w:overflowPunct/>
        <w:autoSpaceDE/>
        <w:autoSpaceDN w:val="0"/>
        <w:ind w:left="360"/>
        <w:rPr>
          <w:b/>
          <w:sz w:val="23"/>
          <w:szCs w:val="23"/>
        </w:rPr>
      </w:pPr>
      <w:r>
        <w:rPr>
          <w:b/>
          <w:sz w:val="23"/>
          <w:szCs w:val="23"/>
        </w:rPr>
        <w:t>Daugavpils pilsētas domes                                            SIA “Kompānija NA”</w:t>
      </w:r>
    </w:p>
    <w:p w:rsidR="003E3556" w:rsidRDefault="003E3556" w:rsidP="003E3556">
      <w:pPr>
        <w:pStyle w:val="BodyText"/>
        <w:tabs>
          <w:tab w:val="left" w:pos="0"/>
        </w:tabs>
        <w:overflowPunct/>
        <w:autoSpaceDE/>
        <w:autoSpaceDN w:val="0"/>
        <w:ind w:left="360"/>
        <w:rPr>
          <w:b/>
          <w:sz w:val="23"/>
          <w:szCs w:val="23"/>
        </w:rPr>
      </w:pPr>
      <w:r>
        <w:rPr>
          <w:b/>
          <w:sz w:val="23"/>
          <w:szCs w:val="23"/>
        </w:rPr>
        <w:t xml:space="preserve">Kultūras pārvalde                                         </w:t>
      </w:r>
      <w:bookmarkStart w:id="0" w:name="_GoBack"/>
      <w:bookmarkEnd w:id="0"/>
      <w:r>
        <w:rPr>
          <w:b/>
          <w:sz w:val="23"/>
          <w:szCs w:val="23"/>
        </w:rPr>
        <w:t xml:space="preserve">                 </w:t>
      </w:r>
      <w:proofErr w:type="spellStart"/>
      <w:r>
        <w:rPr>
          <w:sz w:val="23"/>
          <w:szCs w:val="23"/>
        </w:rPr>
        <w:t>Reģ</w:t>
      </w:r>
      <w:proofErr w:type="spellEnd"/>
      <w:r>
        <w:rPr>
          <w:sz w:val="23"/>
          <w:szCs w:val="23"/>
        </w:rPr>
        <w:t>. Nr. 40103125338</w:t>
      </w:r>
    </w:p>
    <w:p w:rsidR="003E3556" w:rsidRDefault="003E3556" w:rsidP="003E3556">
      <w:pPr>
        <w:pStyle w:val="BodyText"/>
        <w:tabs>
          <w:tab w:val="left" w:pos="0"/>
        </w:tabs>
        <w:overflowPunct/>
        <w:autoSpaceDE/>
        <w:autoSpaceDN w:val="0"/>
        <w:ind w:left="360"/>
        <w:rPr>
          <w:sz w:val="23"/>
          <w:szCs w:val="23"/>
        </w:rPr>
      </w:pPr>
      <w:proofErr w:type="spellStart"/>
      <w:r>
        <w:rPr>
          <w:sz w:val="23"/>
          <w:szCs w:val="23"/>
        </w:rPr>
        <w:t>Reģ</w:t>
      </w:r>
      <w:proofErr w:type="spellEnd"/>
      <w:r>
        <w:rPr>
          <w:sz w:val="23"/>
          <w:szCs w:val="23"/>
        </w:rPr>
        <w:t xml:space="preserve">. Nr. 90001206849                                                     Lambertu iela 9, Mārupe, </w:t>
      </w:r>
    </w:p>
    <w:p w:rsidR="003E3556" w:rsidRDefault="003E3556" w:rsidP="003E3556">
      <w:pPr>
        <w:pStyle w:val="BodyText"/>
        <w:tabs>
          <w:tab w:val="left" w:pos="0"/>
        </w:tabs>
        <w:overflowPunct/>
        <w:autoSpaceDE/>
        <w:autoSpaceDN w:val="0"/>
        <w:ind w:left="360"/>
        <w:rPr>
          <w:sz w:val="23"/>
          <w:szCs w:val="23"/>
          <w:lang w:eastAsia="en-US"/>
        </w:rPr>
      </w:pPr>
      <w:proofErr w:type="spellStart"/>
      <w:r>
        <w:rPr>
          <w:sz w:val="23"/>
          <w:szCs w:val="23"/>
          <w:lang w:eastAsia="en-US"/>
        </w:rPr>
        <w:t>Kr.Valdemāra</w:t>
      </w:r>
      <w:proofErr w:type="spellEnd"/>
      <w:r>
        <w:rPr>
          <w:sz w:val="23"/>
          <w:szCs w:val="23"/>
          <w:lang w:eastAsia="en-US"/>
        </w:rPr>
        <w:t xml:space="preserve"> iela 13,                                                      Mārupes nov., LV-2167      </w:t>
      </w:r>
    </w:p>
    <w:p w:rsidR="003E3556" w:rsidRDefault="003E3556" w:rsidP="003E3556">
      <w:pPr>
        <w:pStyle w:val="BodyText"/>
        <w:tabs>
          <w:tab w:val="left" w:pos="0"/>
        </w:tabs>
        <w:overflowPunct/>
        <w:autoSpaceDE/>
        <w:autoSpaceDN w:val="0"/>
        <w:ind w:left="360"/>
        <w:rPr>
          <w:sz w:val="23"/>
          <w:szCs w:val="23"/>
          <w:lang w:eastAsia="en-US"/>
        </w:rPr>
      </w:pPr>
      <w:r>
        <w:rPr>
          <w:sz w:val="23"/>
          <w:szCs w:val="23"/>
          <w:lang w:eastAsia="en-US"/>
        </w:rPr>
        <w:t xml:space="preserve">Daugavpils, LV-5401                                                       </w:t>
      </w:r>
      <w:r w:rsidR="009C2432">
        <w:rPr>
          <w:sz w:val="23"/>
          <w:szCs w:val="23"/>
          <w:lang w:eastAsia="en-US"/>
        </w:rPr>
        <w:t>AS “Swedbank”</w:t>
      </w:r>
    </w:p>
    <w:p w:rsidR="003E3556" w:rsidRDefault="003E3556" w:rsidP="003E3556">
      <w:pPr>
        <w:pStyle w:val="BodyText"/>
        <w:tabs>
          <w:tab w:val="left" w:pos="0"/>
        </w:tabs>
        <w:overflowPunct/>
        <w:autoSpaceDE/>
        <w:autoSpaceDN w:val="0"/>
        <w:ind w:left="360"/>
        <w:rPr>
          <w:sz w:val="23"/>
          <w:szCs w:val="23"/>
          <w:lang w:eastAsia="en-US"/>
        </w:rPr>
      </w:pPr>
      <w:r>
        <w:rPr>
          <w:sz w:val="23"/>
          <w:szCs w:val="23"/>
          <w:lang w:eastAsia="en-US"/>
        </w:rPr>
        <w:t xml:space="preserve">AS </w:t>
      </w:r>
      <w:r w:rsidR="009C2432">
        <w:rPr>
          <w:sz w:val="23"/>
          <w:szCs w:val="23"/>
          <w:lang w:eastAsia="en-US"/>
        </w:rPr>
        <w:t>“</w:t>
      </w:r>
      <w:r w:rsidR="003F1C76">
        <w:rPr>
          <w:sz w:val="23"/>
          <w:szCs w:val="23"/>
          <w:lang w:eastAsia="en-US"/>
        </w:rPr>
        <w:t>Citadele b</w:t>
      </w:r>
      <w:r>
        <w:rPr>
          <w:sz w:val="23"/>
          <w:szCs w:val="23"/>
          <w:lang w:eastAsia="en-US"/>
        </w:rPr>
        <w:t>anka</w:t>
      </w:r>
      <w:r w:rsidR="009C2432">
        <w:rPr>
          <w:sz w:val="23"/>
          <w:szCs w:val="23"/>
          <w:lang w:eastAsia="en-US"/>
        </w:rPr>
        <w:t>”</w:t>
      </w:r>
      <w:r>
        <w:rPr>
          <w:sz w:val="23"/>
          <w:szCs w:val="23"/>
          <w:lang w:eastAsia="en-US"/>
        </w:rPr>
        <w:t xml:space="preserve">                           </w:t>
      </w:r>
      <w:r w:rsidR="003F1C76">
        <w:rPr>
          <w:sz w:val="23"/>
          <w:szCs w:val="23"/>
          <w:lang w:eastAsia="en-US"/>
        </w:rPr>
        <w:t xml:space="preserve">                             </w:t>
      </w:r>
      <w:r>
        <w:rPr>
          <w:sz w:val="23"/>
          <w:szCs w:val="23"/>
          <w:lang w:eastAsia="en-US"/>
        </w:rPr>
        <w:t>Kods: HABALV22</w:t>
      </w:r>
    </w:p>
    <w:p w:rsidR="003E3556" w:rsidRDefault="003E3556" w:rsidP="003E3556">
      <w:pPr>
        <w:pStyle w:val="BodyText"/>
        <w:tabs>
          <w:tab w:val="left" w:pos="0"/>
        </w:tabs>
        <w:overflowPunct/>
        <w:autoSpaceDE/>
        <w:autoSpaceDN w:val="0"/>
        <w:ind w:left="360"/>
        <w:rPr>
          <w:sz w:val="23"/>
          <w:szCs w:val="23"/>
        </w:rPr>
      </w:pPr>
      <w:r>
        <w:rPr>
          <w:sz w:val="23"/>
          <w:szCs w:val="23"/>
          <w:lang w:eastAsia="en-US"/>
        </w:rPr>
        <w:t xml:space="preserve">Kods:   PARXLV22                                                         Konts: LV45HABA0551044615133                         </w:t>
      </w:r>
    </w:p>
    <w:p w:rsidR="003E3556" w:rsidRDefault="003E3556" w:rsidP="003E3556">
      <w:pPr>
        <w:rPr>
          <w:sz w:val="23"/>
          <w:szCs w:val="23"/>
          <w:lang w:eastAsia="en-US"/>
        </w:rPr>
      </w:pPr>
      <w:r>
        <w:rPr>
          <w:sz w:val="23"/>
          <w:szCs w:val="23"/>
          <w:lang w:eastAsia="en-US"/>
        </w:rPr>
        <w:t xml:space="preserve">      Konts: LV69PARX0000850062810                                Tālrunis: +371 67801110</w:t>
      </w:r>
    </w:p>
    <w:p w:rsidR="003E3556" w:rsidRDefault="003E3556" w:rsidP="003E3556">
      <w:pPr>
        <w:rPr>
          <w:sz w:val="23"/>
          <w:szCs w:val="23"/>
          <w:lang w:eastAsia="en-US"/>
        </w:rPr>
      </w:pPr>
      <w:r>
        <w:rPr>
          <w:sz w:val="23"/>
          <w:szCs w:val="23"/>
          <w:lang w:eastAsia="en-US"/>
        </w:rPr>
        <w:t xml:space="preserve">      Tālrunis: +371 654 76797                 </w:t>
      </w:r>
      <w:r w:rsidR="003F1C76">
        <w:rPr>
          <w:sz w:val="23"/>
          <w:szCs w:val="23"/>
          <w:lang w:eastAsia="en-US"/>
        </w:rPr>
        <w:t xml:space="preserve">                               </w:t>
      </w:r>
      <w:r>
        <w:rPr>
          <w:sz w:val="23"/>
          <w:szCs w:val="23"/>
          <w:lang w:eastAsia="en-US"/>
        </w:rPr>
        <w:t xml:space="preserve">Fakss: +371 67556505 </w:t>
      </w:r>
    </w:p>
    <w:p w:rsidR="003E3556" w:rsidRDefault="003E3556" w:rsidP="003E3556">
      <w:pPr>
        <w:rPr>
          <w:sz w:val="23"/>
          <w:szCs w:val="23"/>
          <w:lang w:eastAsia="en-US"/>
        </w:rPr>
      </w:pPr>
      <w:r>
        <w:rPr>
          <w:sz w:val="23"/>
          <w:szCs w:val="23"/>
          <w:lang w:eastAsia="en-US"/>
        </w:rPr>
        <w:t xml:space="preserve">      Fakss: +371 654 76797</w:t>
      </w:r>
    </w:p>
    <w:p w:rsidR="003E3556" w:rsidRDefault="003E3556" w:rsidP="003E3556">
      <w:pPr>
        <w:rPr>
          <w:sz w:val="23"/>
          <w:szCs w:val="23"/>
          <w:lang w:eastAsia="en-US"/>
        </w:rPr>
      </w:pPr>
    </w:p>
    <w:p w:rsidR="001A3A59" w:rsidRPr="00AF0280" w:rsidRDefault="001A3A59">
      <w:r>
        <w:rPr>
          <w:color w:val="FF0000"/>
        </w:rPr>
        <w:t xml:space="preserve">  </w:t>
      </w:r>
      <w:r w:rsidRPr="00AF0280">
        <w:t xml:space="preserve">Vadītāja                                                                            Valdes priekšsēdētājs </w:t>
      </w:r>
    </w:p>
    <w:p w:rsidR="001A3A59" w:rsidRPr="00AF0280" w:rsidRDefault="001A3A59">
      <w:r w:rsidRPr="00AF0280">
        <w:t xml:space="preserve">  </w:t>
      </w:r>
      <w:proofErr w:type="spellStart"/>
      <w:r w:rsidRPr="00AF0280">
        <w:t>E.Kleščinska</w:t>
      </w:r>
      <w:proofErr w:type="spellEnd"/>
      <w:r w:rsidRPr="00AF0280">
        <w:t xml:space="preserve">_______________                                        </w:t>
      </w:r>
      <w:proofErr w:type="spellStart"/>
      <w:r w:rsidRPr="00AF0280">
        <w:t>A.Janevics</w:t>
      </w:r>
      <w:proofErr w:type="spellEnd"/>
      <w:r w:rsidRPr="00AF0280">
        <w:t>___________________</w:t>
      </w:r>
    </w:p>
    <w:sectPr w:rsidR="001A3A59" w:rsidRPr="00AF0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7933B45"/>
    <w:multiLevelType w:val="multilevel"/>
    <w:tmpl w:val="1F5A2500"/>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F06F6"/>
    <w:multiLevelType w:val="hybridMultilevel"/>
    <w:tmpl w:val="5C9673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1C"/>
    <w:rsid w:val="0005078F"/>
    <w:rsid w:val="0006369B"/>
    <w:rsid w:val="000C23CB"/>
    <w:rsid w:val="0017710E"/>
    <w:rsid w:val="001A3A59"/>
    <w:rsid w:val="00216920"/>
    <w:rsid w:val="0026564E"/>
    <w:rsid w:val="00343F1C"/>
    <w:rsid w:val="003E3556"/>
    <w:rsid w:val="003F1C76"/>
    <w:rsid w:val="00601824"/>
    <w:rsid w:val="006406CD"/>
    <w:rsid w:val="00663848"/>
    <w:rsid w:val="006A5F13"/>
    <w:rsid w:val="0077624B"/>
    <w:rsid w:val="00795D50"/>
    <w:rsid w:val="007C5F72"/>
    <w:rsid w:val="00803BBA"/>
    <w:rsid w:val="008F2131"/>
    <w:rsid w:val="009756F3"/>
    <w:rsid w:val="009C2432"/>
    <w:rsid w:val="009F39EA"/>
    <w:rsid w:val="00A75419"/>
    <w:rsid w:val="00AF0280"/>
    <w:rsid w:val="00C17439"/>
    <w:rsid w:val="00C744B7"/>
    <w:rsid w:val="00CE5AC7"/>
    <w:rsid w:val="00D34135"/>
    <w:rsid w:val="00D6172C"/>
    <w:rsid w:val="00DA73D1"/>
    <w:rsid w:val="00DB21B5"/>
    <w:rsid w:val="00E0769E"/>
    <w:rsid w:val="00E10627"/>
    <w:rsid w:val="00EA3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40E5"/>
  <w15:chartTrackingRefBased/>
  <w15:docId w15:val="{CF6DEFAE-0F6B-4D37-A845-6ED32AE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1B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DB21B5"/>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DB21B5"/>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99"/>
    <w:qFormat/>
    <w:rsid w:val="00DB21B5"/>
    <w:pPr>
      <w:ind w:left="720"/>
    </w:pPr>
  </w:style>
  <w:style w:type="paragraph" w:customStyle="1" w:styleId="StyleStyle2Justified">
    <w:name w:val="Style Style2 + Justified"/>
    <w:basedOn w:val="Normal"/>
    <w:rsid w:val="00DB21B5"/>
    <w:pPr>
      <w:numPr>
        <w:numId w:val="2"/>
      </w:numPr>
      <w:tabs>
        <w:tab w:val="left" w:pos="1080"/>
      </w:tabs>
      <w:suppressAutoHyphens w:val="0"/>
      <w:spacing w:before="240" w:after="120"/>
      <w:jc w:val="both"/>
    </w:pPr>
    <w:rPr>
      <w:szCs w:val="20"/>
      <w:lang w:eastAsia="en-US"/>
    </w:rPr>
  </w:style>
  <w:style w:type="character" w:customStyle="1" w:styleId="ListParagraphChar">
    <w:name w:val="List Paragraph Char"/>
    <w:link w:val="ListParagraph"/>
    <w:uiPriority w:val="99"/>
    <w:locked/>
    <w:rsid w:val="00DB21B5"/>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265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4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9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8607</Words>
  <Characters>4906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Lasija</dc:creator>
  <cp:keywords/>
  <dc:description/>
  <cp:lastModifiedBy>Viktorija Lasija</cp:lastModifiedBy>
  <cp:revision>35</cp:revision>
  <cp:lastPrinted>2018-05-14T14:34:00Z</cp:lastPrinted>
  <dcterms:created xsi:type="dcterms:W3CDTF">2018-05-14T06:55:00Z</dcterms:created>
  <dcterms:modified xsi:type="dcterms:W3CDTF">2018-05-14T14:34:00Z</dcterms:modified>
</cp:coreProperties>
</file>